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D4" w:rsidRDefault="00BD57D4" w:rsidP="00BD57D4">
      <w:pPr>
        <w:bidi/>
        <w:rPr>
          <w:rFonts w:asciiTheme="majorBidi" w:hAnsiTheme="majorBidi" w:cstheme="majorBidi"/>
          <w:bCs/>
          <w:sz w:val="32"/>
          <w:szCs w:val="32"/>
          <w:rtl/>
          <w:lang w:bidi="ar-MA"/>
        </w:rPr>
      </w:pPr>
      <w:r w:rsidRPr="00BD57D4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 xml:space="preserve">مشروع </w:t>
      </w:r>
      <w:proofErr w:type="spellStart"/>
      <w:r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مار</w:t>
      </w:r>
      <w:r w:rsidR="00D13917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ت</w:t>
      </w:r>
      <w:r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شيكا</w:t>
      </w:r>
      <w:proofErr w:type="spellEnd"/>
      <w:r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 xml:space="preserve"> </w:t>
      </w:r>
      <w:bookmarkStart w:id="0" w:name="_GoBack"/>
      <w:bookmarkEnd w:id="0"/>
    </w:p>
    <w:p w:rsidR="00722E34" w:rsidRDefault="00722E34" w:rsidP="00BD57D4">
      <w:pPr>
        <w:bidi/>
        <w:rPr>
          <w:rFonts w:asciiTheme="majorBidi" w:hAnsiTheme="majorBidi" w:cstheme="majorBidi"/>
          <w:bCs/>
          <w:sz w:val="32"/>
          <w:szCs w:val="32"/>
          <w:rtl/>
          <w:lang w:bidi="ar-MA"/>
        </w:rPr>
      </w:pPr>
    </w:p>
    <w:p w:rsidR="00BD57D4" w:rsidRDefault="00542C1D" w:rsidP="00542C1D">
      <w:pPr>
        <w:bidi/>
        <w:rPr>
          <w:rFonts w:asciiTheme="majorBidi" w:hAnsiTheme="majorBidi" w:cstheme="majorBidi"/>
          <w:bCs/>
          <w:sz w:val="32"/>
          <w:szCs w:val="32"/>
          <w:rtl/>
          <w:lang w:bidi="ar-MA"/>
        </w:rPr>
      </w:pPr>
      <w:r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 xml:space="preserve">يعتبر مشروع </w:t>
      </w:r>
      <w:proofErr w:type="spellStart"/>
      <w:r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مارتشيكا</w:t>
      </w:r>
      <w:proofErr w:type="spellEnd"/>
      <w:r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 xml:space="preserve"> </w:t>
      </w:r>
      <w:r w:rsidR="00BD57D4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 xml:space="preserve">نموذج للتنمية المستدامة بمنطقة البحر الأبيض المتوسط. </w:t>
      </w:r>
      <w:r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 xml:space="preserve">وتعد </w:t>
      </w:r>
      <w:r w:rsidR="00BD57D4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 xml:space="preserve">تجربة </w:t>
      </w:r>
      <w:proofErr w:type="spellStart"/>
      <w:r w:rsidR="00BD57D4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مار</w:t>
      </w:r>
      <w:r w:rsidR="00D13917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ت</w:t>
      </w:r>
      <w:r w:rsidR="00BD57D4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شيكا</w:t>
      </w:r>
      <w:proofErr w:type="spellEnd"/>
      <w:r w:rsidR="00BD57D4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 xml:space="preserve"> مصدر إلهام بالنسبة للذين </w:t>
      </w:r>
      <w:r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تستهويهم المؤهلات الطبيعية التي تتوفر عليها إ</w:t>
      </w:r>
      <w:r w:rsidR="00BD57D4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حدى البحيرات الكبرى بحوض البحر الأبيض المتوسط.</w:t>
      </w:r>
    </w:p>
    <w:p w:rsidR="00BD57D4" w:rsidRDefault="00BD57D4" w:rsidP="00BD57D4">
      <w:pPr>
        <w:bidi/>
        <w:rPr>
          <w:rFonts w:asciiTheme="majorBidi" w:hAnsiTheme="majorBidi" w:cstheme="majorBidi"/>
          <w:bCs/>
          <w:sz w:val="32"/>
          <w:szCs w:val="32"/>
          <w:rtl/>
          <w:lang w:bidi="ar-MA"/>
        </w:rPr>
      </w:pPr>
    </w:p>
    <w:p w:rsidR="00BD57D4" w:rsidRPr="00BD57D4" w:rsidRDefault="00BD57D4" w:rsidP="00542C1D">
      <w:pPr>
        <w:bidi/>
        <w:rPr>
          <w:rFonts w:asciiTheme="majorBidi" w:hAnsiTheme="majorBidi" w:cstheme="majorBidi"/>
          <w:bCs/>
          <w:sz w:val="32"/>
          <w:szCs w:val="32"/>
          <w:lang w:bidi="ar-MA"/>
        </w:rPr>
      </w:pPr>
      <w:proofErr w:type="spellStart"/>
      <w:r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وإلتزمت</w:t>
      </w:r>
      <w:proofErr w:type="spellEnd"/>
      <w:r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 xml:space="preserve"> وكالة </w:t>
      </w:r>
      <w:proofErr w:type="spellStart"/>
      <w:r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مار</w:t>
      </w:r>
      <w:r w:rsidR="00D13917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ت</w:t>
      </w:r>
      <w:r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شيكا</w:t>
      </w:r>
      <w:r w:rsidR="00542C1D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،</w:t>
      </w:r>
      <w:proofErr w:type="spellEnd"/>
      <w:r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 xml:space="preserve"> المكلفة بتدبير وتثمين موقع بحيرة </w:t>
      </w:r>
      <w:proofErr w:type="spellStart"/>
      <w:r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مار</w:t>
      </w:r>
      <w:r w:rsidR="00D13917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ت</w:t>
      </w:r>
      <w:r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شيكا،</w:t>
      </w:r>
      <w:proofErr w:type="spellEnd"/>
      <w:r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ب</w:t>
      </w:r>
      <w:r w:rsidR="00542C1D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ارساء</w:t>
      </w:r>
      <w:proofErr w:type="spellEnd"/>
      <w:r w:rsidR="00542C1D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 xml:space="preserve"> </w:t>
      </w:r>
      <w:r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 xml:space="preserve">نموذج تنموي مستدام، </w:t>
      </w:r>
      <w:r w:rsidR="00542C1D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 xml:space="preserve">من شأنه أن </w:t>
      </w:r>
      <w:r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 xml:space="preserve">يثمن </w:t>
      </w:r>
      <w:r w:rsidR="00542C1D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 xml:space="preserve">الجانب الاجتماعي للساكنة المحلية </w:t>
      </w:r>
      <w:r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ويحافظ على النظام الإيكولوجي للبحيرة و</w:t>
      </w:r>
      <w:r w:rsidR="00542C1D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ا</w:t>
      </w:r>
      <w:r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لبيئة.</w:t>
      </w:r>
    </w:p>
    <w:p w:rsidR="00BD57D4" w:rsidRPr="00542C1D" w:rsidRDefault="00BD57D4" w:rsidP="00BD57D4">
      <w:pPr>
        <w:bidi/>
        <w:rPr>
          <w:rFonts w:asciiTheme="majorBidi" w:hAnsiTheme="majorBidi" w:cstheme="majorBidi"/>
          <w:bCs/>
          <w:sz w:val="32"/>
          <w:szCs w:val="32"/>
        </w:rPr>
      </w:pPr>
    </w:p>
    <w:p w:rsidR="00BD57D4" w:rsidRDefault="00BD57D4" w:rsidP="00542C1D">
      <w:pPr>
        <w:bidi/>
        <w:rPr>
          <w:rFonts w:asciiTheme="majorBidi" w:hAnsiTheme="majorBidi" w:cstheme="majorBidi"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Cs/>
          <w:sz w:val="32"/>
          <w:szCs w:val="32"/>
          <w:rtl/>
        </w:rPr>
        <w:t>و</w:t>
      </w:r>
      <w:r w:rsidR="00542C1D">
        <w:rPr>
          <w:rFonts w:asciiTheme="majorBidi" w:hAnsiTheme="majorBidi" w:cstheme="majorBidi" w:hint="cs"/>
          <w:bCs/>
          <w:sz w:val="32"/>
          <w:szCs w:val="32"/>
          <w:rtl/>
        </w:rPr>
        <w:t xml:space="preserve">قد </w:t>
      </w:r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عهد </w:t>
      </w:r>
      <w:r w:rsidR="00542C1D">
        <w:rPr>
          <w:rFonts w:asciiTheme="majorBidi" w:hAnsiTheme="majorBidi" w:cstheme="majorBidi" w:hint="cs"/>
          <w:bCs/>
          <w:sz w:val="32"/>
          <w:szCs w:val="32"/>
          <w:rtl/>
        </w:rPr>
        <w:t>الى الشركة التابعة للقطاع العام "</w:t>
      </w:r>
      <w:proofErr w:type="spellStart"/>
      <w:r w:rsidR="00542C1D">
        <w:rPr>
          <w:rFonts w:asciiTheme="majorBidi" w:hAnsiTheme="majorBidi" w:cstheme="majorBidi" w:hint="cs"/>
          <w:bCs/>
          <w:sz w:val="32"/>
          <w:szCs w:val="32"/>
          <w:rtl/>
        </w:rPr>
        <w:t>مارتشيكا</w:t>
      </w:r>
      <w:proofErr w:type="spellEnd"/>
      <w:r w:rsidR="00542C1D">
        <w:rPr>
          <w:rFonts w:asciiTheme="majorBidi" w:hAnsiTheme="majorBidi" w:cstheme="majorBidi" w:hint="cs"/>
          <w:bCs/>
          <w:sz w:val="32"/>
          <w:szCs w:val="32"/>
          <w:rtl/>
        </w:rPr>
        <w:t xml:space="preserve"> </w:t>
      </w:r>
      <w:proofErr w:type="spellStart"/>
      <w:r w:rsidR="00542C1D">
        <w:rPr>
          <w:rFonts w:asciiTheme="majorBidi" w:hAnsiTheme="majorBidi" w:cstheme="majorBidi" w:hint="cs"/>
          <w:bCs/>
          <w:sz w:val="32"/>
          <w:szCs w:val="32"/>
          <w:rtl/>
        </w:rPr>
        <w:t>ميد"،</w:t>
      </w:r>
      <w:proofErr w:type="spellEnd"/>
      <w:r w:rsidR="00542C1D">
        <w:rPr>
          <w:rFonts w:asciiTheme="majorBidi" w:hAnsiTheme="majorBidi" w:cstheme="majorBidi" w:hint="cs"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Cs/>
          <w:sz w:val="32"/>
          <w:szCs w:val="32"/>
          <w:rtl/>
        </w:rPr>
        <w:t>مشروع خلق وتنمية وجهة سياحية حول سبعة مواقع على مشارف البحيرة</w:t>
      </w:r>
      <w:r w:rsidR="00F03694">
        <w:rPr>
          <w:rFonts w:asciiTheme="majorBidi" w:hAnsiTheme="majorBidi" w:cstheme="majorBidi" w:hint="cs"/>
          <w:bCs/>
          <w:sz w:val="32"/>
          <w:szCs w:val="32"/>
          <w:rtl/>
        </w:rPr>
        <w:t>.</w:t>
      </w:r>
    </w:p>
    <w:p w:rsidR="00F03694" w:rsidRDefault="00F03694" w:rsidP="00F03694">
      <w:pPr>
        <w:bidi/>
        <w:rPr>
          <w:rFonts w:asciiTheme="majorBidi" w:hAnsiTheme="majorBidi" w:cstheme="majorBidi"/>
          <w:bCs/>
          <w:sz w:val="32"/>
          <w:szCs w:val="32"/>
          <w:rtl/>
        </w:rPr>
      </w:pPr>
    </w:p>
    <w:p w:rsidR="00F03694" w:rsidRDefault="00F03694" w:rsidP="00F03694">
      <w:pPr>
        <w:bidi/>
        <w:rPr>
          <w:rFonts w:asciiTheme="majorBidi" w:hAnsiTheme="majorBidi" w:cstheme="majorBidi"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ومن أجل النهوض بالتجربة المغربية في مجال تدبير وتقييم </w:t>
      </w:r>
      <w:r w:rsidR="00542C1D">
        <w:rPr>
          <w:rFonts w:asciiTheme="majorBidi" w:hAnsiTheme="majorBidi" w:cstheme="majorBidi" w:hint="cs"/>
          <w:bCs/>
          <w:sz w:val="32"/>
          <w:szCs w:val="32"/>
          <w:rtl/>
        </w:rPr>
        <w:t>ال</w:t>
      </w:r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مخططات الخاصة </w:t>
      </w:r>
      <w:proofErr w:type="spellStart"/>
      <w:r>
        <w:rPr>
          <w:rFonts w:asciiTheme="majorBidi" w:hAnsiTheme="majorBidi" w:cstheme="majorBidi" w:hint="cs"/>
          <w:bCs/>
          <w:sz w:val="32"/>
          <w:szCs w:val="32"/>
          <w:rtl/>
        </w:rPr>
        <w:t>بالماء،</w:t>
      </w:r>
      <w:proofErr w:type="spellEnd"/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 تساهم </w:t>
      </w:r>
      <w:r w:rsidR="00542C1D">
        <w:rPr>
          <w:rFonts w:asciiTheme="majorBidi" w:hAnsiTheme="majorBidi" w:cstheme="majorBidi" w:hint="cs"/>
          <w:bCs/>
          <w:sz w:val="32"/>
          <w:szCs w:val="32"/>
          <w:rtl/>
        </w:rPr>
        <w:t>"</w:t>
      </w:r>
      <w:proofErr w:type="spellStart"/>
      <w:r>
        <w:rPr>
          <w:rFonts w:asciiTheme="majorBidi" w:hAnsiTheme="majorBidi" w:cstheme="majorBidi" w:hint="cs"/>
          <w:bCs/>
          <w:sz w:val="32"/>
          <w:szCs w:val="32"/>
          <w:rtl/>
        </w:rPr>
        <w:t>مار</w:t>
      </w:r>
      <w:r w:rsidR="00D13917">
        <w:rPr>
          <w:rFonts w:asciiTheme="majorBidi" w:hAnsiTheme="majorBidi" w:cstheme="majorBidi" w:hint="cs"/>
          <w:bCs/>
          <w:sz w:val="32"/>
          <w:szCs w:val="32"/>
          <w:rtl/>
        </w:rPr>
        <w:t>ت</w:t>
      </w:r>
      <w:r>
        <w:rPr>
          <w:rFonts w:asciiTheme="majorBidi" w:hAnsiTheme="majorBidi" w:cstheme="majorBidi" w:hint="cs"/>
          <w:bCs/>
          <w:sz w:val="32"/>
          <w:szCs w:val="32"/>
          <w:rtl/>
        </w:rPr>
        <w:t>شيكا</w:t>
      </w:r>
      <w:proofErr w:type="spellEnd"/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Cs/>
          <w:sz w:val="32"/>
          <w:szCs w:val="32"/>
          <w:rtl/>
        </w:rPr>
        <w:t>ميد</w:t>
      </w:r>
      <w:proofErr w:type="spellEnd"/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Cs/>
          <w:sz w:val="32"/>
          <w:szCs w:val="32"/>
          <w:rtl/>
        </w:rPr>
        <w:t>إفريقيا</w:t>
      </w:r>
      <w:r w:rsidR="00542C1D">
        <w:rPr>
          <w:rFonts w:asciiTheme="majorBidi" w:hAnsiTheme="majorBidi" w:cstheme="majorBidi" w:hint="cs"/>
          <w:bCs/>
          <w:sz w:val="32"/>
          <w:szCs w:val="32"/>
          <w:rtl/>
        </w:rPr>
        <w:t>"</w:t>
      </w:r>
      <w:proofErr w:type="spellEnd"/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 في تنمية مشروع خليج </w:t>
      </w:r>
      <w:proofErr w:type="spellStart"/>
      <w:r>
        <w:rPr>
          <w:rFonts w:asciiTheme="majorBidi" w:hAnsiTheme="majorBidi" w:cstheme="majorBidi" w:hint="cs"/>
          <w:bCs/>
          <w:sz w:val="32"/>
          <w:szCs w:val="32"/>
          <w:rtl/>
        </w:rPr>
        <w:t>كوكودي</w:t>
      </w:r>
      <w:proofErr w:type="spellEnd"/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Cs/>
          <w:sz w:val="32"/>
          <w:szCs w:val="32"/>
          <w:rtl/>
        </w:rPr>
        <w:t>بأبيدجان،</w:t>
      </w:r>
      <w:proofErr w:type="spellEnd"/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Cs/>
          <w:sz w:val="32"/>
          <w:szCs w:val="32"/>
          <w:rtl/>
        </w:rPr>
        <w:t>بالاضافة</w:t>
      </w:r>
      <w:proofErr w:type="spellEnd"/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 الى المحافظة وتثمين قناة </w:t>
      </w:r>
      <w:proofErr w:type="spellStart"/>
      <w:r>
        <w:rPr>
          <w:rFonts w:asciiTheme="majorBidi" w:hAnsiTheme="majorBidi" w:cstheme="majorBidi" w:hint="cs"/>
          <w:bCs/>
          <w:sz w:val="32"/>
          <w:szCs w:val="32"/>
          <w:rtl/>
        </w:rPr>
        <w:t>بانغالان</w:t>
      </w:r>
      <w:proofErr w:type="spellEnd"/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 بمدغشقر.</w:t>
      </w:r>
    </w:p>
    <w:p w:rsidR="00F03694" w:rsidRPr="00BD57D4" w:rsidRDefault="00F03694" w:rsidP="00F03694">
      <w:pPr>
        <w:bidi/>
        <w:rPr>
          <w:rFonts w:asciiTheme="majorBidi" w:hAnsiTheme="majorBidi" w:cstheme="majorBidi"/>
          <w:bCs/>
          <w:sz w:val="32"/>
          <w:szCs w:val="32"/>
        </w:rPr>
      </w:pPr>
    </w:p>
    <w:p w:rsidR="00BD57D4" w:rsidRDefault="00BD57D4" w:rsidP="00BD57D4">
      <w:pPr>
        <w:bidi/>
        <w:rPr>
          <w:rFonts w:asciiTheme="majorBidi" w:hAnsiTheme="majorBidi" w:cstheme="majorBidi"/>
          <w:bCs/>
          <w:sz w:val="32"/>
          <w:szCs w:val="32"/>
          <w:rtl/>
        </w:rPr>
      </w:pPr>
    </w:p>
    <w:p w:rsidR="00F03694" w:rsidRDefault="00F03694" w:rsidP="002B32BE">
      <w:pPr>
        <w:bidi/>
        <w:rPr>
          <w:rFonts w:asciiTheme="majorBidi" w:hAnsiTheme="majorBidi" w:cs="Times New Roman"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بحيرة </w:t>
      </w:r>
      <w:proofErr w:type="spellStart"/>
      <w:r>
        <w:rPr>
          <w:rFonts w:asciiTheme="majorBidi" w:hAnsiTheme="majorBidi" w:cstheme="majorBidi" w:hint="cs"/>
          <w:bCs/>
          <w:sz w:val="32"/>
          <w:szCs w:val="32"/>
          <w:rtl/>
        </w:rPr>
        <w:t>مار</w:t>
      </w:r>
      <w:r w:rsidR="00D13917">
        <w:rPr>
          <w:rFonts w:asciiTheme="majorBidi" w:hAnsiTheme="majorBidi" w:cstheme="majorBidi" w:hint="cs"/>
          <w:bCs/>
          <w:sz w:val="32"/>
          <w:szCs w:val="32"/>
          <w:rtl/>
        </w:rPr>
        <w:t>ت</w:t>
      </w:r>
      <w:r>
        <w:rPr>
          <w:rFonts w:asciiTheme="majorBidi" w:hAnsiTheme="majorBidi" w:cstheme="majorBidi" w:hint="cs"/>
          <w:bCs/>
          <w:sz w:val="32"/>
          <w:szCs w:val="32"/>
          <w:rtl/>
        </w:rPr>
        <w:t>شيكا</w:t>
      </w:r>
      <w:proofErr w:type="spellEnd"/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 </w:t>
      </w:r>
      <w:proofErr w:type="spellStart"/>
      <w:r w:rsidR="00722E34">
        <w:rPr>
          <w:rFonts w:asciiTheme="majorBidi" w:hAnsiTheme="majorBidi" w:cstheme="majorBidi" w:hint="cs"/>
          <w:bCs/>
          <w:sz w:val="32"/>
          <w:szCs w:val="32"/>
          <w:rtl/>
        </w:rPr>
        <w:t>:</w:t>
      </w:r>
      <w:proofErr w:type="spellEnd"/>
      <w:r w:rsidR="00722E34">
        <w:rPr>
          <w:rFonts w:asciiTheme="majorBidi" w:hAnsiTheme="majorBidi" w:cstheme="majorBidi" w:hint="cs"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تعد بحيرة </w:t>
      </w:r>
      <w:proofErr w:type="spellStart"/>
      <w:r>
        <w:rPr>
          <w:rFonts w:asciiTheme="majorBidi" w:hAnsiTheme="majorBidi" w:cstheme="majorBidi" w:hint="cs"/>
          <w:bCs/>
          <w:sz w:val="32"/>
          <w:szCs w:val="32"/>
          <w:rtl/>
        </w:rPr>
        <w:t>مار</w:t>
      </w:r>
      <w:r w:rsidR="00D13917">
        <w:rPr>
          <w:rFonts w:asciiTheme="majorBidi" w:hAnsiTheme="majorBidi" w:cstheme="majorBidi" w:hint="cs"/>
          <w:bCs/>
          <w:sz w:val="32"/>
          <w:szCs w:val="32"/>
          <w:rtl/>
        </w:rPr>
        <w:t>ت</w:t>
      </w:r>
      <w:r>
        <w:rPr>
          <w:rFonts w:asciiTheme="majorBidi" w:hAnsiTheme="majorBidi" w:cstheme="majorBidi" w:hint="cs"/>
          <w:bCs/>
          <w:sz w:val="32"/>
          <w:szCs w:val="32"/>
          <w:rtl/>
        </w:rPr>
        <w:t>شيكا،</w:t>
      </w:r>
      <w:proofErr w:type="spellEnd"/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 ذات صبغة بيولوجية وإيكولوجية، ضمن المواقع المغربية المسجلة في قائمة </w:t>
      </w:r>
      <w:r w:rsidR="002B32BE">
        <w:rPr>
          <w:rFonts w:asciiTheme="majorBidi" w:hAnsiTheme="majorBidi" w:cstheme="majorBidi" w:hint="cs"/>
          <w:bCs/>
          <w:sz w:val="32"/>
          <w:szCs w:val="32"/>
          <w:rtl/>
        </w:rPr>
        <w:t xml:space="preserve">المناطق </w:t>
      </w:r>
      <w:r w:rsidRPr="00F03694">
        <w:rPr>
          <w:rFonts w:asciiTheme="majorBidi" w:hAnsiTheme="majorBidi" w:cs="Times New Roman" w:hint="eastAsia"/>
          <w:bCs/>
          <w:sz w:val="32"/>
          <w:szCs w:val="32"/>
          <w:rtl/>
        </w:rPr>
        <w:t>الرطبة</w:t>
      </w:r>
      <w:r w:rsidRPr="00F03694">
        <w:rPr>
          <w:rFonts w:asciiTheme="majorBidi" w:hAnsiTheme="majorBidi" w:cs="Times New Roman"/>
          <w:bCs/>
          <w:sz w:val="32"/>
          <w:szCs w:val="32"/>
          <w:rtl/>
        </w:rPr>
        <w:t xml:space="preserve"> </w:t>
      </w:r>
      <w:r w:rsidRPr="00F03694">
        <w:rPr>
          <w:rFonts w:asciiTheme="majorBidi" w:hAnsiTheme="majorBidi" w:cs="Times New Roman" w:hint="eastAsia"/>
          <w:bCs/>
          <w:sz w:val="32"/>
          <w:szCs w:val="32"/>
          <w:rtl/>
        </w:rPr>
        <w:t>ذات</w:t>
      </w:r>
      <w:r w:rsidRPr="00F03694">
        <w:rPr>
          <w:rFonts w:asciiTheme="majorBidi" w:hAnsiTheme="majorBidi" w:cs="Times New Roman"/>
          <w:bCs/>
          <w:sz w:val="32"/>
          <w:szCs w:val="32"/>
          <w:rtl/>
        </w:rPr>
        <w:t xml:space="preserve"> </w:t>
      </w:r>
      <w:r w:rsidRPr="00F03694">
        <w:rPr>
          <w:rFonts w:asciiTheme="majorBidi" w:hAnsiTheme="majorBidi" w:cs="Times New Roman" w:hint="eastAsia"/>
          <w:bCs/>
          <w:sz w:val="32"/>
          <w:szCs w:val="32"/>
          <w:rtl/>
        </w:rPr>
        <w:t>الأهمية</w:t>
      </w:r>
      <w:r w:rsidRPr="00F03694">
        <w:rPr>
          <w:rFonts w:asciiTheme="majorBidi" w:hAnsiTheme="majorBidi" w:cs="Times New Roman"/>
          <w:bCs/>
          <w:sz w:val="32"/>
          <w:szCs w:val="32"/>
          <w:rtl/>
        </w:rPr>
        <w:t xml:space="preserve"> </w:t>
      </w:r>
      <w:r w:rsidRPr="00F03694">
        <w:rPr>
          <w:rFonts w:asciiTheme="majorBidi" w:hAnsiTheme="majorBidi" w:cs="Times New Roman" w:hint="eastAsia"/>
          <w:bCs/>
          <w:sz w:val="32"/>
          <w:szCs w:val="32"/>
          <w:rtl/>
        </w:rPr>
        <w:t>الدولية</w:t>
      </w:r>
      <w:r w:rsidRPr="00F03694">
        <w:rPr>
          <w:rFonts w:asciiTheme="majorBidi" w:hAnsiTheme="majorBidi" w:cs="Times New Roman"/>
          <w:bCs/>
          <w:sz w:val="32"/>
          <w:szCs w:val="32"/>
          <w:rtl/>
        </w:rPr>
        <w:t xml:space="preserve"> (</w:t>
      </w:r>
      <w:r w:rsidRPr="00F03694">
        <w:rPr>
          <w:rFonts w:asciiTheme="majorBidi" w:hAnsiTheme="majorBidi" w:cs="Times New Roman" w:hint="eastAsia"/>
          <w:bCs/>
          <w:sz w:val="32"/>
          <w:szCs w:val="32"/>
          <w:rtl/>
        </w:rPr>
        <w:t>قائمة</w:t>
      </w:r>
      <w:r w:rsidRPr="00F03694">
        <w:rPr>
          <w:rFonts w:asciiTheme="majorBidi" w:hAnsiTheme="majorBidi" w:cs="Times New Roman"/>
          <w:bCs/>
          <w:sz w:val="32"/>
          <w:szCs w:val="32"/>
          <w:rtl/>
        </w:rPr>
        <w:t xml:space="preserve"> </w:t>
      </w:r>
      <w:r>
        <w:rPr>
          <w:rFonts w:asciiTheme="majorBidi" w:hAnsiTheme="majorBidi" w:cs="Times New Roman" w:hint="cs"/>
          <w:bCs/>
          <w:sz w:val="32"/>
          <w:szCs w:val="32"/>
          <w:rtl/>
        </w:rPr>
        <w:t>"</w:t>
      </w:r>
      <w:proofErr w:type="spellStart"/>
      <w:r w:rsidRPr="00F03694">
        <w:rPr>
          <w:rFonts w:asciiTheme="majorBidi" w:hAnsiTheme="majorBidi" w:cs="Times New Roman" w:hint="eastAsia"/>
          <w:bCs/>
          <w:sz w:val="32"/>
          <w:szCs w:val="32"/>
          <w:rtl/>
        </w:rPr>
        <w:t>رامسار</w:t>
      </w:r>
      <w:r w:rsidRPr="00F03694">
        <w:rPr>
          <w:rFonts w:asciiTheme="majorBidi" w:hAnsiTheme="majorBidi" w:cs="Times New Roman"/>
          <w:bCs/>
          <w:sz w:val="32"/>
          <w:szCs w:val="32"/>
          <w:rtl/>
        </w:rPr>
        <w:t>")</w:t>
      </w:r>
      <w:r>
        <w:rPr>
          <w:rFonts w:asciiTheme="majorBidi" w:hAnsiTheme="majorBidi" w:cs="Times New Roman" w:hint="cs"/>
          <w:bCs/>
          <w:sz w:val="32"/>
          <w:szCs w:val="32"/>
          <w:rtl/>
        </w:rPr>
        <w:t>،</w:t>
      </w:r>
      <w:proofErr w:type="spellEnd"/>
      <w:r>
        <w:rPr>
          <w:rFonts w:asciiTheme="majorBidi" w:hAnsiTheme="majorBidi" w:cs="Times New Roman" w:hint="cs"/>
          <w:bCs/>
          <w:sz w:val="32"/>
          <w:szCs w:val="32"/>
          <w:rtl/>
        </w:rPr>
        <w:t xml:space="preserve"> حيث </w:t>
      </w:r>
      <w:r w:rsidR="002B32BE">
        <w:rPr>
          <w:rFonts w:asciiTheme="majorBidi" w:hAnsiTheme="majorBidi" w:cs="Times New Roman" w:hint="cs"/>
          <w:bCs/>
          <w:sz w:val="32"/>
          <w:szCs w:val="32"/>
          <w:rtl/>
        </w:rPr>
        <w:t xml:space="preserve">تشكل </w:t>
      </w:r>
      <w:r>
        <w:rPr>
          <w:rFonts w:asciiTheme="majorBidi" w:hAnsiTheme="majorBidi" w:cs="Times New Roman" w:hint="cs"/>
          <w:bCs/>
          <w:sz w:val="32"/>
          <w:szCs w:val="32"/>
          <w:rtl/>
        </w:rPr>
        <w:t xml:space="preserve">هذه البحيرة إحدى أهم البحيرات بالحوض المتوسط، </w:t>
      </w:r>
      <w:r w:rsidR="002B32BE">
        <w:rPr>
          <w:rFonts w:asciiTheme="majorBidi" w:hAnsiTheme="majorBidi" w:cs="Times New Roman" w:hint="cs"/>
          <w:bCs/>
          <w:sz w:val="32"/>
          <w:szCs w:val="32"/>
          <w:rtl/>
        </w:rPr>
        <w:t>و</w:t>
      </w:r>
      <w:r>
        <w:rPr>
          <w:rFonts w:asciiTheme="majorBidi" w:hAnsiTheme="majorBidi" w:cs="Times New Roman" w:hint="cs"/>
          <w:bCs/>
          <w:sz w:val="32"/>
          <w:szCs w:val="32"/>
          <w:rtl/>
        </w:rPr>
        <w:t>التي تقع بإقليم النا</w:t>
      </w:r>
      <w:r w:rsidR="002B32BE">
        <w:rPr>
          <w:rFonts w:asciiTheme="majorBidi" w:hAnsiTheme="majorBidi" w:cs="Times New Roman" w:hint="cs"/>
          <w:bCs/>
          <w:sz w:val="32"/>
          <w:szCs w:val="32"/>
          <w:rtl/>
        </w:rPr>
        <w:t>ظ</w:t>
      </w:r>
      <w:r>
        <w:rPr>
          <w:rFonts w:asciiTheme="majorBidi" w:hAnsiTheme="majorBidi" w:cs="Times New Roman" w:hint="cs"/>
          <w:bCs/>
          <w:sz w:val="32"/>
          <w:szCs w:val="32"/>
          <w:rtl/>
        </w:rPr>
        <w:t xml:space="preserve">ور، </w:t>
      </w:r>
      <w:r w:rsidR="002B32BE">
        <w:rPr>
          <w:rFonts w:asciiTheme="majorBidi" w:hAnsiTheme="majorBidi" w:cs="Times New Roman" w:hint="cs"/>
          <w:bCs/>
          <w:sz w:val="32"/>
          <w:szCs w:val="32"/>
          <w:rtl/>
        </w:rPr>
        <w:t>بال</w:t>
      </w:r>
      <w:r>
        <w:rPr>
          <w:rFonts w:asciiTheme="majorBidi" w:hAnsiTheme="majorBidi" w:cs="Times New Roman" w:hint="cs"/>
          <w:bCs/>
          <w:sz w:val="32"/>
          <w:szCs w:val="32"/>
          <w:rtl/>
        </w:rPr>
        <w:t xml:space="preserve">شمال </w:t>
      </w:r>
      <w:r w:rsidR="002B32BE">
        <w:rPr>
          <w:rFonts w:asciiTheme="majorBidi" w:hAnsiTheme="majorBidi" w:cs="Times New Roman" w:hint="cs"/>
          <w:bCs/>
          <w:sz w:val="32"/>
          <w:szCs w:val="32"/>
          <w:rtl/>
        </w:rPr>
        <w:t>ال</w:t>
      </w:r>
      <w:r>
        <w:rPr>
          <w:rFonts w:asciiTheme="majorBidi" w:hAnsiTheme="majorBidi" w:cs="Times New Roman" w:hint="cs"/>
          <w:bCs/>
          <w:sz w:val="32"/>
          <w:szCs w:val="32"/>
          <w:rtl/>
        </w:rPr>
        <w:t>شرق</w:t>
      </w:r>
      <w:r w:rsidR="002B32BE">
        <w:rPr>
          <w:rFonts w:asciiTheme="majorBidi" w:hAnsiTheme="majorBidi" w:cs="Times New Roman" w:hint="cs"/>
          <w:bCs/>
          <w:sz w:val="32"/>
          <w:szCs w:val="32"/>
          <w:rtl/>
        </w:rPr>
        <w:t>ي ل</w:t>
      </w:r>
      <w:r>
        <w:rPr>
          <w:rFonts w:asciiTheme="majorBidi" w:hAnsiTheme="majorBidi" w:cs="Times New Roman" w:hint="cs"/>
          <w:bCs/>
          <w:sz w:val="32"/>
          <w:szCs w:val="32"/>
          <w:rtl/>
        </w:rPr>
        <w:t>لمغرب، والتي ت</w:t>
      </w:r>
      <w:r w:rsidR="00722E34">
        <w:rPr>
          <w:rFonts w:asciiTheme="majorBidi" w:hAnsiTheme="majorBidi" w:cs="Times New Roman" w:hint="cs"/>
          <w:bCs/>
          <w:sz w:val="32"/>
          <w:szCs w:val="32"/>
          <w:rtl/>
        </w:rPr>
        <w:t>متد على مساحة تصل الى 115 كيلومتر مربع.</w:t>
      </w:r>
    </w:p>
    <w:p w:rsidR="00722E34" w:rsidRDefault="00722E34" w:rsidP="00722E34">
      <w:pPr>
        <w:bidi/>
        <w:rPr>
          <w:rFonts w:asciiTheme="majorBidi" w:hAnsiTheme="majorBidi" w:cs="Times New Roman"/>
          <w:bCs/>
          <w:sz w:val="32"/>
          <w:szCs w:val="32"/>
          <w:rtl/>
        </w:rPr>
      </w:pPr>
    </w:p>
    <w:p w:rsidR="00F03694" w:rsidRDefault="00F03694" w:rsidP="00F03694">
      <w:pPr>
        <w:bidi/>
        <w:rPr>
          <w:rFonts w:asciiTheme="majorBidi" w:hAnsiTheme="majorBidi" w:cs="Times New Roman"/>
          <w:bCs/>
          <w:sz w:val="32"/>
          <w:szCs w:val="32"/>
          <w:rtl/>
          <w:lang w:bidi="ar-MA"/>
        </w:rPr>
      </w:pPr>
    </w:p>
    <w:p w:rsidR="00F03694" w:rsidRDefault="00722E34" w:rsidP="00F03694">
      <w:pPr>
        <w:bidi/>
        <w:rPr>
          <w:rFonts w:asciiTheme="majorBidi" w:hAnsiTheme="majorBidi" w:cstheme="majorBidi"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المواقع السبع </w:t>
      </w:r>
      <w:proofErr w:type="spellStart"/>
      <w:r>
        <w:rPr>
          <w:rFonts w:asciiTheme="majorBidi" w:hAnsiTheme="majorBidi" w:cstheme="majorBidi" w:hint="cs"/>
          <w:bCs/>
          <w:sz w:val="32"/>
          <w:szCs w:val="32"/>
          <w:rtl/>
        </w:rPr>
        <w:t>لمار</w:t>
      </w:r>
      <w:r w:rsidR="00D13917">
        <w:rPr>
          <w:rFonts w:asciiTheme="majorBidi" w:hAnsiTheme="majorBidi" w:cstheme="majorBidi" w:hint="cs"/>
          <w:bCs/>
          <w:sz w:val="32"/>
          <w:szCs w:val="32"/>
          <w:rtl/>
        </w:rPr>
        <w:t>ت</w:t>
      </w:r>
      <w:r>
        <w:rPr>
          <w:rFonts w:asciiTheme="majorBidi" w:hAnsiTheme="majorBidi" w:cstheme="majorBidi" w:hint="cs"/>
          <w:bCs/>
          <w:sz w:val="32"/>
          <w:szCs w:val="32"/>
          <w:rtl/>
        </w:rPr>
        <w:t>شيكا</w:t>
      </w:r>
      <w:proofErr w:type="spellEnd"/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Cs/>
          <w:sz w:val="32"/>
          <w:szCs w:val="32"/>
          <w:rtl/>
        </w:rPr>
        <w:t>(</w:t>
      </w:r>
      <w:proofErr w:type="spellEnd"/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 انظر الى الخريطة): </w:t>
      </w:r>
    </w:p>
    <w:p w:rsidR="00722E34" w:rsidRDefault="00722E34" w:rsidP="00722E34">
      <w:pPr>
        <w:bidi/>
        <w:rPr>
          <w:rFonts w:asciiTheme="majorBidi" w:hAnsiTheme="majorBidi" w:cstheme="majorBidi"/>
          <w:bCs/>
          <w:sz w:val="32"/>
          <w:szCs w:val="32"/>
          <w:rtl/>
        </w:rPr>
      </w:pPr>
    </w:p>
    <w:p w:rsidR="00722E34" w:rsidRDefault="00722E34" w:rsidP="00722E34">
      <w:pPr>
        <w:bidi/>
        <w:rPr>
          <w:rFonts w:asciiTheme="majorBidi" w:hAnsiTheme="majorBidi" w:cstheme="majorBidi"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. مدينة البحرين </w:t>
      </w:r>
    </w:p>
    <w:p w:rsidR="00722E34" w:rsidRDefault="00722E34" w:rsidP="00722E34">
      <w:pPr>
        <w:bidi/>
        <w:rPr>
          <w:rFonts w:asciiTheme="majorBidi" w:hAnsiTheme="majorBidi" w:cstheme="majorBidi"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. بساتين </w:t>
      </w:r>
      <w:proofErr w:type="spellStart"/>
      <w:r>
        <w:rPr>
          <w:rFonts w:asciiTheme="majorBidi" w:hAnsiTheme="majorBidi" w:cstheme="majorBidi" w:hint="cs"/>
          <w:bCs/>
          <w:sz w:val="32"/>
          <w:szCs w:val="32"/>
          <w:rtl/>
        </w:rPr>
        <w:t>مار</w:t>
      </w:r>
      <w:r w:rsidR="00D13917">
        <w:rPr>
          <w:rFonts w:asciiTheme="majorBidi" w:hAnsiTheme="majorBidi" w:cstheme="majorBidi" w:hint="cs"/>
          <w:bCs/>
          <w:sz w:val="32"/>
          <w:szCs w:val="32"/>
          <w:rtl/>
        </w:rPr>
        <w:t>ت</w:t>
      </w:r>
      <w:r>
        <w:rPr>
          <w:rFonts w:asciiTheme="majorBidi" w:hAnsiTheme="majorBidi" w:cstheme="majorBidi" w:hint="cs"/>
          <w:bCs/>
          <w:sz w:val="32"/>
          <w:szCs w:val="32"/>
          <w:rtl/>
        </w:rPr>
        <w:t>شيكا</w:t>
      </w:r>
      <w:proofErr w:type="spellEnd"/>
    </w:p>
    <w:p w:rsidR="00722E34" w:rsidRDefault="00722E34" w:rsidP="00722E34">
      <w:pPr>
        <w:bidi/>
        <w:rPr>
          <w:rFonts w:asciiTheme="majorBidi" w:hAnsiTheme="majorBidi" w:cstheme="majorBidi"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. </w:t>
      </w:r>
      <w:proofErr w:type="spellStart"/>
      <w:r>
        <w:rPr>
          <w:rFonts w:asciiTheme="majorBidi" w:hAnsiTheme="majorBidi" w:cstheme="majorBidi" w:hint="cs"/>
          <w:bCs/>
          <w:sz w:val="32"/>
          <w:szCs w:val="32"/>
          <w:rtl/>
        </w:rPr>
        <w:t>مار</w:t>
      </w:r>
      <w:r w:rsidR="00D13917">
        <w:rPr>
          <w:rFonts w:asciiTheme="majorBidi" w:hAnsiTheme="majorBidi" w:cstheme="majorBidi" w:hint="cs"/>
          <w:bCs/>
          <w:sz w:val="32"/>
          <w:szCs w:val="32"/>
          <w:rtl/>
        </w:rPr>
        <w:t>ت</w:t>
      </w:r>
      <w:r>
        <w:rPr>
          <w:rFonts w:asciiTheme="majorBidi" w:hAnsiTheme="majorBidi" w:cstheme="majorBidi" w:hint="cs"/>
          <w:bCs/>
          <w:sz w:val="32"/>
          <w:szCs w:val="32"/>
          <w:rtl/>
        </w:rPr>
        <w:t>شيكا</w:t>
      </w:r>
      <w:proofErr w:type="spellEnd"/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 الرياضة</w:t>
      </w:r>
    </w:p>
    <w:p w:rsidR="00722E34" w:rsidRDefault="00722E34" w:rsidP="00722E34">
      <w:pPr>
        <w:bidi/>
        <w:rPr>
          <w:rFonts w:asciiTheme="majorBidi" w:hAnsiTheme="majorBidi" w:cstheme="majorBidi"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. خليج </w:t>
      </w:r>
      <w:proofErr w:type="spellStart"/>
      <w:r>
        <w:rPr>
          <w:rFonts w:asciiTheme="majorBidi" w:hAnsiTheme="majorBidi" w:cstheme="majorBidi" w:hint="cs"/>
          <w:bCs/>
          <w:sz w:val="32"/>
          <w:szCs w:val="32"/>
          <w:rtl/>
        </w:rPr>
        <w:t>فلاماند</w:t>
      </w:r>
      <w:proofErr w:type="spellEnd"/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 </w:t>
      </w:r>
    </w:p>
    <w:p w:rsidR="00722E34" w:rsidRDefault="00722E34" w:rsidP="00722E34">
      <w:pPr>
        <w:bidi/>
        <w:rPr>
          <w:rFonts w:asciiTheme="majorBidi" w:hAnsiTheme="majorBidi" w:cstheme="majorBidi"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. مدينة </w:t>
      </w:r>
      <w:proofErr w:type="spellStart"/>
      <w:r>
        <w:rPr>
          <w:rFonts w:asciiTheme="majorBidi" w:hAnsiTheme="majorBidi" w:cstheme="majorBidi" w:hint="cs"/>
          <w:bCs/>
          <w:sz w:val="32"/>
          <w:szCs w:val="32"/>
          <w:rtl/>
        </w:rPr>
        <w:t>أتالعيون</w:t>
      </w:r>
      <w:proofErr w:type="spellEnd"/>
    </w:p>
    <w:p w:rsidR="00722E34" w:rsidRDefault="002B32BE" w:rsidP="00722E34">
      <w:pPr>
        <w:bidi/>
        <w:rPr>
          <w:rFonts w:asciiTheme="majorBidi" w:hAnsiTheme="majorBidi" w:cstheme="majorBidi"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Cs/>
          <w:sz w:val="32"/>
          <w:szCs w:val="32"/>
          <w:rtl/>
        </w:rPr>
        <w:t>. المدينة الجديدة للناظ</w:t>
      </w:r>
      <w:r w:rsidR="00722E34">
        <w:rPr>
          <w:rFonts w:asciiTheme="majorBidi" w:hAnsiTheme="majorBidi" w:cstheme="majorBidi" w:hint="cs"/>
          <w:bCs/>
          <w:sz w:val="32"/>
          <w:szCs w:val="32"/>
          <w:rtl/>
        </w:rPr>
        <w:t xml:space="preserve">ور </w:t>
      </w:r>
    </w:p>
    <w:p w:rsidR="00722E34" w:rsidRDefault="00722E34" w:rsidP="00722E34">
      <w:pPr>
        <w:bidi/>
        <w:rPr>
          <w:rFonts w:asciiTheme="majorBidi" w:hAnsiTheme="majorBidi" w:cstheme="majorBidi"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. قرية </w:t>
      </w:r>
      <w:proofErr w:type="gramStart"/>
      <w:r>
        <w:rPr>
          <w:rFonts w:asciiTheme="majorBidi" w:hAnsiTheme="majorBidi" w:cstheme="majorBidi" w:hint="cs"/>
          <w:bCs/>
          <w:sz w:val="32"/>
          <w:szCs w:val="32"/>
          <w:rtl/>
        </w:rPr>
        <w:t>الصيادين</w:t>
      </w:r>
      <w:proofErr w:type="gramEnd"/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 </w:t>
      </w:r>
    </w:p>
    <w:p w:rsidR="00722E34" w:rsidRDefault="00722E34" w:rsidP="00722E34">
      <w:pPr>
        <w:bidi/>
        <w:rPr>
          <w:rFonts w:asciiTheme="majorBidi" w:hAnsiTheme="majorBidi" w:cstheme="majorBidi"/>
          <w:bCs/>
          <w:sz w:val="32"/>
          <w:szCs w:val="32"/>
          <w:rtl/>
        </w:rPr>
      </w:pPr>
    </w:p>
    <w:p w:rsidR="00722E34" w:rsidRDefault="00722E34" w:rsidP="00722E34">
      <w:pPr>
        <w:bidi/>
        <w:rPr>
          <w:rFonts w:asciiTheme="majorBidi" w:hAnsiTheme="majorBidi" w:cstheme="majorBidi"/>
          <w:bCs/>
          <w:sz w:val="32"/>
          <w:szCs w:val="32"/>
          <w:rtl/>
        </w:rPr>
      </w:pPr>
    </w:p>
    <w:p w:rsidR="00722E34" w:rsidRDefault="00722E34" w:rsidP="00722E34">
      <w:pPr>
        <w:bidi/>
        <w:rPr>
          <w:rFonts w:asciiTheme="majorBidi" w:hAnsiTheme="majorBidi" w:cstheme="majorBidi"/>
          <w:bCs/>
          <w:sz w:val="32"/>
          <w:szCs w:val="32"/>
          <w:rtl/>
        </w:rPr>
      </w:pPr>
    </w:p>
    <w:p w:rsidR="00722E34" w:rsidRDefault="00722E34" w:rsidP="00722E34">
      <w:pPr>
        <w:bidi/>
        <w:rPr>
          <w:rFonts w:asciiTheme="majorBidi" w:hAnsiTheme="majorBidi" w:cstheme="majorBidi"/>
          <w:bCs/>
          <w:sz w:val="32"/>
          <w:szCs w:val="32"/>
          <w:rtl/>
        </w:rPr>
      </w:pPr>
    </w:p>
    <w:p w:rsidR="00722E34" w:rsidRDefault="00722E34" w:rsidP="00722E34">
      <w:pPr>
        <w:bidi/>
        <w:rPr>
          <w:rFonts w:asciiTheme="majorBidi" w:hAnsiTheme="majorBidi" w:cstheme="majorBidi"/>
          <w:bCs/>
          <w:sz w:val="32"/>
          <w:szCs w:val="32"/>
          <w:rtl/>
        </w:rPr>
      </w:pPr>
    </w:p>
    <w:p w:rsidR="00722E34" w:rsidRDefault="00722E34" w:rsidP="00722E34">
      <w:pPr>
        <w:bidi/>
        <w:rPr>
          <w:rFonts w:asciiTheme="majorBidi" w:hAnsiTheme="majorBidi" w:cstheme="majorBidi"/>
          <w:bCs/>
          <w:sz w:val="32"/>
          <w:szCs w:val="32"/>
          <w:rtl/>
        </w:rPr>
      </w:pPr>
    </w:p>
    <w:p w:rsidR="00722E34" w:rsidRDefault="00722E34" w:rsidP="00722E34">
      <w:pPr>
        <w:bidi/>
        <w:rPr>
          <w:rFonts w:asciiTheme="majorBidi" w:hAnsiTheme="majorBidi" w:cstheme="majorBidi"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مدينة </w:t>
      </w:r>
      <w:proofErr w:type="spellStart"/>
      <w:r w:rsidR="002B32BE">
        <w:rPr>
          <w:rFonts w:asciiTheme="majorBidi" w:hAnsiTheme="majorBidi" w:cstheme="majorBidi" w:hint="cs"/>
          <w:bCs/>
          <w:sz w:val="32"/>
          <w:szCs w:val="32"/>
          <w:rtl/>
        </w:rPr>
        <w:t>أ</w:t>
      </w:r>
      <w:r>
        <w:rPr>
          <w:rFonts w:asciiTheme="majorBidi" w:hAnsiTheme="majorBidi" w:cstheme="majorBidi" w:hint="cs"/>
          <w:bCs/>
          <w:sz w:val="32"/>
          <w:szCs w:val="32"/>
          <w:rtl/>
        </w:rPr>
        <w:t>تالعيون</w:t>
      </w:r>
      <w:proofErr w:type="spellEnd"/>
    </w:p>
    <w:p w:rsidR="00722E34" w:rsidRDefault="00722E34" w:rsidP="00722E34">
      <w:pPr>
        <w:bidi/>
        <w:rPr>
          <w:rFonts w:asciiTheme="majorBidi" w:hAnsiTheme="majorBidi" w:cstheme="majorBidi"/>
          <w:bCs/>
          <w:sz w:val="32"/>
          <w:szCs w:val="32"/>
          <w:rtl/>
        </w:rPr>
      </w:pPr>
    </w:p>
    <w:p w:rsidR="00722E34" w:rsidRDefault="00722E34" w:rsidP="002B32BE">
      <w:pPr>
        <w:bidi/>
        <w:rPr>
          <w:rFonts w:asciiTheme="majorBidi" w:hAnsiTheme="majorBidi" w:cstheme="majorBidi"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تضم مدينة </w:t>
      </w:r>
      <w:proofErr w:type="spellStart"/>
      <w:r w:rsidR="002B32BE">
        <w:rPr>
          <w:rFonts w:asciiTheme="majorBidi" w:hAnsiTheme="majorBidi" w:cstheme="majorBidi" w:hint="cs"/>
          <w:bCs/>
          <w:sz w:val="32"/>
          <w:szCs w:val="32"/>
          <w:rtl/>
        </w:rPr>
        <w:t>أ</w:t>
      </w:r>
      <w:r>
        <w:rPr>
          <w:rFonts w:asciiTheme="majorBidi" w:hAnsiTheme="majorBidi" w:cstheme="majorBidi" w:hint="cs"/>
          <w:bCs/>
          <w:sz w:val="32"/>
          <w:szCs w:val="32"/>
          <w:rtl/>
        </w:rPr>
        <w:t>تالعيون،</w:t>
      </w:r>
      <w:proofErr w:type="spellEnd"/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 </w:t>
      </w:r>
      <w:r w:rsidR="002B32BE">
        <w:rPr>
          <w:rFonts w:asciiTheme="majorBidi" w:hAnsiTheme="majorBidi" w:cstheme="majorBidi" w:hint="cs"/>
          <w:bCs/>
          <w:sz w:val="32"/>
          <w:szCs w:val="32"/>
          <w:rtl/>
        </w:rPr>
        <w:t xml:space="preserve">وهي </w:t>
      </w:r>
      <w:r>
        <w:rPr>
          <w:rFonts w:asciiTheme="majorBidi" w:hAnsiTheme="majorBidi" w:cstheme="majorBidi" w:hint="cs"/>
          <w:bCs/>
          <w:sz w:val="32"/>
          <w:szCs w:val="32"/>
          <w:rtl/>
        </w:rPr>
        <w:t>شبه جزي</w:t>
      </w:r>
      <w:r w:rsidR="002B32BE">
        <w:rPr>
          <w:rFonts w:asciiTheme="majorBidi" w:hAnsiTheme="majorBidi" w:cstheme="majorBidi" w:hint="cs"/>
          <w:bCs/>
          <w:sz w:val="32"/>
          <w:szCs w:val="32"/>
          <w:rtl/>
        </w:rPr>
        <w:t>ر</w:t>
      </w:r>
      <w:r>
        <w:rPr>
          <w:rFonts w:asciiTheme="majorBidi" w:hAnsiTheme="majorBidi" w:cstheme="majorBidi" w:hint="cs"/>
          <w:bCs/>
          <w:sz w:val="32"/>
          <w:szCs w:val="32"/>
          <w:rtl/>
        </w:rPr>
        <w:t>ة تمتد</w:t>
      </w:r>
      <w:r w:rsidR="004C5EA3">
        <w:rPr>
          <w:rFonts w:asciiTheme="majorBidi" w:hAnsiTheme="majorBidi" w:cstheme="majorBidi" w:hint="cs"/>
          <w:bCs/>
          <w:sz w:val="32"/>
          <w:szCs w:val="32"/>
          <w:rtl/>
        </w:rPr>
        <w:t xml:space="preserve"> على مساحة 152 هكتارا، أكاديمية للغولف، ومرفأين، وأربعة فنادق، ومركز للترفيه، وفيلات وشقق سكنية.</w:t>
      </w:r>
    </w:p>
    <w:p w:rsidR="004C5EA3" w:rsidRDefault="004C5EA3" w:rsidP="004C5EA3">
      <w:pPr>
        <w:bidi/>
        <w:rPr>
          <w:rFonts w:asciiTheme="majorBidi" w:hAnsiTheme="majorBidi" w:cstheme="majorBidi"/>
          <w:bCs/>
          <w:sz w:val="32"/>
          <w:szCs w:val="32"/>
          <w:rtl/>
        </w:rPr>
      </w:pPr>
    </w:p>
    <w:p w:rsidR="004C5EA3" w:rsidRDefault="004C5EA3" w:rsidP="002B32BE">
      <w:pPr>
        <w:pStyle w:val="Paragraphedeliste"/>
        <w:numPr>
          <w:ilvl w:val="0"/>
          <w:numId w:val="4"/>
        </w:numPr>
        <w:bidi/>
        <w:rPr>
          <w:rFonts w:asciiTheme="majorBidi" w:hAnsiTheme="majorBidi" w:cstheme="majorBidi"/>
          <w:bCs/>
          <w:sz w:val="32"/>
          <w:szCs w:val="32"/>
        </w:rPr>
      </w:pPr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وتحتوي أكاديمية الغولف، التي شيدت على موقع الأحواض القديمة لغسل معادن </w:t>
      </w:r>
      <w:r w:rsidR="002B32BE">
        <w:rPr>
          <w:rFonts w:asciiTheme="majorBidi" w:hAnsiTheme="majorBidi" w:cstheme="majorBidi" w:hint="cs"/>
          <w:bCs/>
          <w:sz w:val="32"/>
          <w:szCs w:val="32"/>
          <w:rtl/>
        </w:rPr>
        <w:t>ا</w:t>
      </w:r>
      <w:r>
        <w:rPr>
          <w:rFonts w:asciiTheme="majorBidi" w:hAnsiTheme="majorBidi" w:cstheme="majorBidi" w:hint="cs"/>
          <w:bCs/>
          <w:sz w:val="32"/>
          <w:szCs w:val="32"/>
          <w:rtl/>
        </w:rPr>
        <w:t>لحديد</w:t>
      </w:r>
      <w:r w:rsidR="002B32BE">
        <w:rPr>
          <w:rFonts w:asciiTheme="majorBidi" w:hAnsiTheme="majorBidi" w:cstheme="majorBidi" w:hint="cs"/>
          <w:bCs/>
          <w:sz w:val="32"/>
          <w:szCs w:val="32"/>
          <w:rtl/>
        </w:rPr>
        <w:t xml:space="preserve"> الخام</w:t>
      </w:r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، </w:t>
      </w:r>
      <w:r w:rsidR="002B32BE">
        <w:rPr>
          <w:rFonts w:asciiTheme="majorBidi" w:hAnsiTheme="majorBidi" w:cstheme="majorBidi" w:hint="cs"/>
          <w:bCs/>
          <w:sz w:val="32"/>
          <w:szCs w:val="32"/>
          <w:rtl/>
        </w:rPr>
        <w:t xml:space="preserve">على </w:t>
      </w:r>
      <w:r>
        <w:rPr>
          <w:rFonts w:asciiTheme="majorBidi" w:hAnsiTheme="majorBidi" w:cstheme="majorBidi" w:hint="cs"/>
          <w:bCs/>
          <w:sz w:val="32"/>
          <w:szCs w:val="32"/>
          <w:rtl/>
        </w:rPr>
        <w:t>مسلك من تسع حفر، وتجهيزات من الجيل الجديد، التي ستمكن اللاعبين من ابراز وتطوير تقنيات لعبهم.</w:t>
      </w:r>
    </w:p>
    <w:p w:rsidR="00B160FD" w:rsidRDefault="00B160FD" w:rsidP="002B32BE">
      <w:pPr>
        <w:pStyle w:val="Paragraphedeliste"/>
        <w:numPr>
          <w:ilvl w:val="0"/>
          <w:numId w:val="4"/>
        </w:numPr>
        <w:bidi/>
        <w:rPr>
          <w:rFonts w:asciiTheme="majorBidi" w:hAnsiTheme="majorBidi" w:cstheme="majorBidi"/>
          <w:bCs/>
          <w:sz w:val="32"/>
          <w:szCs w:val="32"/>
        </w:rPr>
      </w:pPr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مرسى </w:t>
      </w:r>
      <w:proofErr w:type="spellStart"/>
      <w:r w:rsidR="002B32BE">
        <w:rPr>
          <w:rFonts w:asciiTheme="majorBidi" w:hAnsiTheme="majorBidi" w:cstheme="majorBidi" w:hint="cs"/>
          <w:bCs/>
          <w:sz w:val="32"/>
          <w:szCs w:val="32"/>
          <w:rtl/>
        </w:rPr>
        <w:t>أ</w:t>
      </w:r>
      <w:r>
        <w:rPr>
          <w:rFonts w:asciiTheme="majorBidi" w:hAnsiTheme="majorBidi" w:cstheme="majorBidi" w:hint="cs"/>
          <w:bCs/>
          <w:sz w:val="32"/>
          <w:szCs w:val="32"/>
          <w:rtl/>
        </w:rPr>
        <w:t>تالعيون،</w:t>
      </w:r>
      <w:proofErr w:type="spellEnd"/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 </w:t>
      </w:r>
      <w:r w:rsidR="002B32BE">
        <w:rPr>
          <w:rFonts w:asciiTheme="majorBidi" w:hAnsiTheme="majorBidi" w:cstheme="majorBidi" w:hint="cs"/>
          <w:bCs/>
          <w:sz w:val="32"/>
          <w:szCs w:val="32"/>
          <w:rtl/>
        </w:rPr>
        <w:t>ي</w:t>
      </w:r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عد ميناء ترفيهيا </w:t>
      </w:r>
      <w:proofErr w:type="spellStart"/>
      <w:r w:rsidR="002B32BE">
        <w:rPr>
          <w:rFonts w:asciiTheme="majorBidi" w:hAnsiTheme="majorBidi" w:cstheme="majorBidi" w:hint="cs"/>
          <w:bCs/>
          <w:sz w:val="32"/>
          <w:szCs w:val="32"/>
          <w:rtl/>
        </w:rPr>
        <w:t>بامكانه</w:t>
      </w:r>
      <w:proofErr w:type="spellEnd"/>
      <w:r w:rsidR="002B32BE">
        <w:rPr>
          <w:rFonts w:asciiTheme="majorBidi" w:hAnsiTheme="majorBidi" w:cstheme="majorBidi" w:hint="cs"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استقبال 150 يختا </w:t>
      </w:r>
      <w:r w:rsidR="002B32BE">
        <w:rPr>
          <w:rFonts w:asciiTheme="majorBidi" w:hAnsiTheme="majorBidi" w:cstheme="majorBidi" w:hint="cs"/>
          <w:bCs/>
          <w:sz w:val="32"/>
          <w:szCs w:val="32"/>
          <w:rtl/>
        </w:rPr>
        <w:t xml:space="preserve">قد </w:t>
      </w:r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يصل طول الواحد منها الى 16 متر. </w:t>
      </w:r>
      <w:r w:rsidR="002B32BE">
        <w:rPr>
          <w:rFonts w:asciiTheme="majorBidi" w:hAnsiTheme="majorBidi" w:cstheme="majorBidi" w:hint="cs"/>
          <w:bCs/>
          <w:sz w:val="32"/>
          <w:szCs w:val="32"/>
          <w:rtl/>
        </w:rPr>
        <w:t xml:space="preserve">كما </w:t>
      </w:r>
      <w:r>
        <w:rPr>
          <w:rFonts w:asciiTheme="majorBidi" w:hAnsiTheme="majorBidi" w:cstheme="majorBidi" w:hint="cs"/>
          <w:bCs/>
          <w:sz w:val="32"/>
          <w:szCs w:val="32"/>
          <w:rtl/>
        </w:rPr>
        <w:t>ب</w:t>
      </w:r>
      <w:r w:rsidR="002B32BE">
        <w:rPr>
          <w:rFonts w:asciiTheme="majorBidi" w:hAnsiTheme="majorBidi" w:cstheme="majorBidi" w:hint="cs"/>
          <w:bCs/>
          <w:sz w:val="32"/>
          <w:szCs w:val="32"/>
          <w:rtl/>
        </w:rPr>
        <w:t>إ</w:t>
      </w:r>
      <w:r>
        <w:rPr>
          <w:rFonts w:asciiTheme="majorBidi" w:hAnsiTheme="majorBidi" w:cstheme="majorBidi" w:hint="cs"/>
          <w:bCs/>
          <w:sz w:val="32"/>
          <w:szCs w:val="32"/>
          <w:rtl/>
        </w:rPr>
        <w:t>مكان المرسى استقبال وحدات استثنائية يمكن أن يصل طولها الى 70 مترا.</w:t>
      </w:r>
    </w:p>
    <w:p w:rsidR="00B160FD" w:rsidRDefault="002B32BE" w:rsidP="002B32BE">
      <w:pPr>
        <w:pStyle w:val="Paragraphedeliste"/>
        <w:numPr>
          <w:ilvl w:val="0"/>
          <w:numId w:val="4"/>
        </w:numPr>
        <w:bidi/>
        <w:rPr>
          <w:rFonts w:asciiTheme="majorBidi" w:hAnsiTheme="majorBidi" w:cstheme="majorBidi"/>
          <w:bCs/>
          <w:sz w:val="32"/>
          <w:szCs w:val="32"/>
        </w:rPr>
      </w:pPr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أما </w:t>
      </w:r>
      <w:r w:rsidR="00B160FD">
        <w:rPr>
          <w:rFonts w:asciiTheme="majorBidi" w:hAnsiTheme="majorBidi" w:cstheme="majorBidi" w:hint="cs"/>
          <w:bCs/>
          <w:sz w:val="32"/>
          <w:szCs w:val="32"/>
          <w:rtl/>
        </w:rPr>
        <w:t xml:space="preserve">فندق </w:t>
      </w:r>
      <w:proofErr w:type="spellStart"/>
      <w:r w:rsidR="00B160FD">
        <w:rPr>
          <w:rFonts w:asciiTheme="majorBidi" w:hAnsiTheme="majorBidi" w:cstheme="majorBidi" w:hint="cs"/>
          <w:bCs/>
          <w:sz w:val="32"/>
          <w:szCs w:val="32"/>
          <w:rtl/>
        </w:rPr>
        <w:t>الميناء،</w:t>
      </w:r>
      <w:proofErr w:type="spellEnd"/>
      <w:r w:rsidR="00B160FD">
        <w:rPr>
          <w:rFonts w:asciiTheme="majorBidi" w:hAnsiTheme="majorBidi" w:cstheme="majorBidi" w:hint="cs"/>
          <w:bCs/>
          <w:sz w:val="32"/>
          <w:szCs w:val="32"/>
          <w:rtl/>
        </w:rPr>
        <w:t xml:space="preserve"> وهي مؤسسة </w:t>
      </w:r>
      <w:proofErr w:type="spellStart"/>
      <w:r w:rsidR="00B160FD">
        <w:rPr>
          <w:rFonts w:asciiTheme="majorBidi" w:hAnsiTheme="majorBidi" w:cstheme="majorBidi" w:hint="cs"/>
          <w:bCs/>
          <w:sz w:val="32"/>
          <w:szCs w:val="32"/>
          <w:rtl/>
        </w:rPr>
        <w:t>إيوائية</w:t>
      </w:r>
      <w:proofErr w:type="spellEnd"/>
      <w:r w:rsidR="00B160FD">
        <w:rPr>
          <w:rFonts w:asciiTheme="majorBidi" w:hAnsiTheme="majorBidi" w:cstheme="majorBidi" w:hint="cs"/>
          <w:bCs/>
          <w:sz w:val="32"/>
          <w:szCs w:val="32"/>
          <w:rtl/>
        </w:rPr>
        <w:t xml:space="preserve"> من خمس </w:t>
      </w:r>
      <w:proofErr w:type="spellStart"/>
      <w:r w:rsidR="00B160FD">
        <w:rPr>
          <w:rFonts w:asciiTheme="majorBidi" w:hAnsiTheme="majorBidi" w:cstheme="majorBidi" w:hint="cs"/>
          <w:bCs/>
          <w:sz w:val="32"/>
          <w:szCs w:val="32"/>
          <w:rtl/>
        </w:rPr>
        <w:t>نجوم،</w:t>
      </w:r>
      <w:proofErr w:type="spellEnd"/>
      <w:r w:rsidR="00B160FD">
        <w:rPr>
          <w:rFonts w:asciiTheme="majorBidi" w:hAnsiTheme="majorBidi" w:cstheme="majorBidi" w:hint="cs"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فشيدت </w:t>
      </w:r>
      <w:r w:rsidR="00B160FD">
        <w:rPr>
          <w:rFonts w:asciiTheme="majorBidi" w:hAnsiTheme="majorBidi" w:cstheme="majorBidi" w:hint="cs"/>
          <w:bCs/>
          <w:sz w:val="32"/>
          <w:szCs w:val="32"/>
          <w:rtl/>
        </w:rPr>
        <w:t xml:space="preserve">على مساحة تبلغ 75, 3 هكتارا، وذلك بتعاون مع المكتب الوطني للسكك الحديدية. </w:t>
      </w:r>
    </w:p>
    <w:p w:rsidR="006558B5" w:rsidRDefault="006558B5" w:rsidP="002B32BE">
      <w:pPr>
        <w:pStyle w:val="Paragraphedeliste"/>
        <w:numPr>
          <w:ilvl w:val="0"/>
          <w:numId w:val="4"/>
        </w:numPr>
        <w:bidi/>
        <w:rPr>
          <w:rFonts w:asciiTheme="majorBidi" w:hAnsiTheme="majorBidi" w:cstheme="majorBidi"/>
          <w:bCs/>
          <w:sz w:val="32"/>
          <w:szCs w:val="32"/>
        </w:rPr>
      </w:pPr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من بين الأنشطة الترفيهية، التي سيتم اقتراحها في مدينة </w:t>
      </w:r>
      <w:proofErr w:type="spellStart"/>
      <w:r w:rsidR="002B32BE">
        <w:rPr>
          <w:rFonts w:asciiTheme="majorBidi" w:hAnsiTheme="majorBidi" w:cstheme="majorBidi" w:hint="cs"/>
          <w:bCs/>
          <w:sz w:val="32"/>
          <w:szCs w:val="32"/>
          <w:rtl/>
        </w:rPr>
        <w:t>أ</w:t>
      </w:r>
      <w:r>
        <w:rPr>
          <w:rFonts w:asciiTheme="majorBidi" w:hAnsiTheme="majorBidi" w:cstheme="majorBidi" w:hint="cs"/>
          <w:bCs/>
          <w:sz w:val="32"/>
          <w:szCs w:val="32"/>
          <w:rtl/>
        </w:rPr>
        <w:t>تالعيون،</w:t>
      </w:r>
      <w:proofErr w:type="spellEnd"/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 الشاطئ الذي تم إعداده بالقرب من البناية الخاصة ب</w:t>
      </w:r>
      <w:r w:rsidR="002B32BE">
        <w:rPr>
          <w:rFonts w:asciiTheme="majorBidi" w:hAnsiTheme="majorBidi" w:cstheme="majorBidi" w:hint="cs"/>
          <w:bCs/>
          <w:sz w:val="32"/>
          <w:szCs w:val="32"/>
          <w:rtl/>
        </w:rPr>
        <w:t>ال</w:t>
      </w:r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استقبال </w:t>
      </w:r>
      <w:r w:rsidR="002B32BE">
        <w:rPr>
          <w:rFonts w:asciiTheme="majorBidi" w:hAnsiTheme="majorBidi" w:cstheme="majorBidi" w:hint="cs"/>
          <w:bCs/>
          <w:sz w:val="32"/>
          <w:szCs w:val="32"/>
          <w:rtl/>
        </w:rPr>
        <w:t>ل</w:t>
      </w:r>
      <w:r>
        <w:rPr>
          <w:rFonts w:asciiTheme="majorBidi" w:hAnsiTheme="majorBidi" w:cstheme="majorBidi" w:hint="cs"/>
          <w:bCs/>
          <w:sz w:val="32"/>
          <w:szCs w:val="32"/>
          <w:rtl/>
        </w:rPr>
        <w:t>قضاء أوقات للترويح عن النفس بالمرسى.</w:t>
      </w:r>
    </w:p>
    <w:p w:rsidR="00A62634" w:rsidRDefault="006558B5" w:rsidP="005B34FF">
      <w:pPr>
        <w:bidi/>
        <w:ind w:left="720"/>
        <w:rPr>
          <w:rFonts w:asciiTheme="majorBidi" w:hAnsiTheme="majorBidi" w:cstheme="majorBidi"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وعلى هذا الشاطئ، توجد الأنشطة المتعلقة بالمدرسة الخاصة </w:t>
      </w:r>
      <w:proofErr w:type="spellStart"/>
      <w:r>
        <w:rPr>
          <w:rFonts w:asciiTheme="majorBidi" w:hAnsiTheme="majorBidi" w:cstheme="majorBidi" w:hint="cs"/>
          <w:bCs/>
          <w:sz w:val="32"/>
          <w:szCs w:val="32"/>
          <w:rtl/>
        </w:rPr>
        <w:t>بالشراع،</w:t>
      </w:r>
      <w:proofErr w:type="spellEnd"/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 التي </w:t>
      </w:r>
      <w:proofErr w:type="spellStart"/>
      <w:r>
        <w:rPr>
          <w:rFonts w:asciiTheme="majorBidi" w:hAnsiTheme="majorBidi" w:cstheme="majorBidi" w:hint="cs"/>
          <w:bCs/>
          <w:sz w:val="32"/>
          <w:szCs w:val="32"/>
          <w:rtl/>
        </w:rPr>
        <w:t>تقدم،</w:t>
      </w:r>
      <w:proofErr w:type="spellEnd"/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Cs/>
          <w:sz w:val="32"/>
          <w:szCs w:val="32"/>
          <w:rtl/>
        </w:rPr>
        <w:t>بالاضافة</w:t>
      </w:r>
      <w:proofErr w:type="spellEnd"/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 الى </w:t>
      </w:r>
      <w:r w:rsidR="00A62634">
        <w:rPr>
          <w:rFonts w:asciiTheme="majorBidi" w:hAnsiTheme="majorBidi" w:cstheme="majorBidi" w:hint="cs"/>
          <w:bCs/>
          <w:sz w:val="32"/>
          <w:szCs w:val="32"/>
          <w:rtl/>
        </w:rPr>
        <w:t xml:space="preserve">تعليم </w:t>
      </w:r>
      <w:r w:rsidR="005B34FF">
        <w:rPr>
          <w:rFonts w:asciiTheme="majorBidi" w:hAnsiTheme="majorBidi" w:cstheme="majorBidi" w:hint="cs"/>
          <w:bCs/>
          <w:sz w:val="32"/>
          <w:szCs w:val="32"/>
          <w:rtl/>
        </w:rPr>
        <w:t>القواعد ا</w:t>
      </w:r>
      <w:r w:rsidR="00A62634">
        <w:rPr>
          <w:rFonts w:asciiTheme="majorBidi" w:hAnsiTheme="majorBidi" w:cstheme="majorBidi" w:hint="cs"/>
          <w:bCs/>
          <w:sz w:val="32"/>
          <w:szCs w:val="32"/>
          <w:rtl/>
        </w:rPr>
        <w:t xml:space="preserve">لأساسية لاستعمال المراكب الشراعية، </w:t>
      </w:r>
      <w:r w:rsidR="005B34FF">
        <w:rPr>
          <w:rFonts w:asciiTheme="majorBidi" w:hAnsiTheme="majorBidi" w:cstheme="majorBidi" w:hint="cs"/>
          <w:bCs/>
          <w:sz w:val="32"/>
          <w:szCs w:val="32"/>
          <w:rtl/>
        </w:rPr>
        <w:t xml:space="preserve">المبادئ </w:t>
      </w:r>
      <w:r w:rsidR="00A62634">
        <w:rPr>
          <w:rFonts w:asciiTheme="majorBidi" w:hAnsiTheme="majorBidi" w:cstheme="majorBidi" w:hint="cs"/>
          <w:bCs/>
          <w:sz w:val="32"/>
          <w:szCs w:val="32"/>
          <w:rtl/>
        </w:rPr>
        <w:t>التطبيق</w:t>
      </w:r>
      <w:r w:rsidR="005B34FF">
        <w:rPr>
          <w:rFonts w:asciiTheme="majorBidi" w:hAnsiTheme="majorBidi" w:cstheme="majorBidi" w:hint="cs"/>
          <w:bCs/>
          <w:sz w:val="32"/>
          <w:szCs w:val="32"/>
          <w:rtl/>
        </w:rPr>
        <w:t xml:space="preserve">ية الخاصة بمراكب </w:t>
      </w:r>
      <w:proofErr w:type="spellStart"/>
      <w:r w:rsidR="005B34FF">
        <w:rPr>
          <w:rFonts w:asciiTheme="majorBidi" w:hAnsiTheme="majorBidi" w:cstheme="majorBidi" w:hint="cs"/>
          <w:bCs/>
          <w:sz w:val="32"/>
          <w:szCs w:val="32"/>
          <w:rtl/>
        </w:rPr>
        <w:t>الكاياك</w:t>
      </w:r>
      <w:proofErr w:type="spellEnd"/>
      <w:r w:rsidR="005B34FF">
        <w:rPr>
          <w:rFonts w:asciiTheme="majorBidi" w:hAnsiTheme="majorBidi" w:cstheme="majorBidi" w:hint="cs"/>
          <w:bCs/>
          <w:sz w:val="32"/>
          <w:szCs w:val="32"/>
          <w:rtl/>
        </w:rPr>
        <w:t xml:space="preserve"> </w:t>
      </w:r>
      <w:proofErr w:type="spellStart"/>
      <w:r w:rsidR="005B34FF">
        <w:rPr>
          <w:rFonts w:asciiTheme="majorBidi" w:hAnsiTheme="majorBidi" w:cstheme="majorBidi" w:hint="cs"/>
          <w:bCs/>
          <w:sz w:val="32"/>
          <w:szCs w:val="32"/>
          <w:rtl/>
        </w:rPr>
        <w:t>للتجذيف</w:t>
      </w:r>
      <w:proofErr w:type="spellEnd"/>
      <w:r w:rsidR="005B34FF">
        <w:rPr>
          <w:rFonts w:asciiTheme="majorBidi" w:hAnsiTheme="majorBidi" w:cstheme="majorBidi" w:hint="cs"/>
          <w:bCs/>
          <w:sz w:val="32"/>
          <w:szCs w:val="32"/>
          <w:rtl/>
        </w:rPr>
        <w:t xml:space="preserve"> </w:t>
      </w:r>
      <w:r w:rsidR="00A62634">
        <w:rPr>
          <w:rFonts w:asciiTheme="majorBidi" w:hAnsiTheme="majorBidi" w:cstheme="majorBidi" w:hint="cs"/>
          <w:bCs/>
          <w:sz w:val="32"/>
          <w:szCs w:val="32"/>
          <w:rtl/>
        </w:rPr>
        <w:t xml:space="preserve">ومختلف الأنشطة </w:t>
      </w:r>
      <w:r w:rsidR="005B34FF">
        <w:rPr>
          <w:rFonts w:asciiTheme="majorBidi" w:hAnsiTheme="majorBidi" w:cstheme="majorBidi" w:hint="cs"/>
          <w:bCs/>
          <w:sz w:val="32"/>
          <w:szCs w:val="32"/>
          <w:rtl/>
        </w:rPr>
        <w:t>المتعلقة با</w:t>
      </w:r>
      <w:r w:rsidR="00A62634">
        <w:rPr>
          <w:rFonts w:asciiTheme="majorBidi" w:hAnsiTheme="majorBidi" w:cstheme="majorBidi" w:hint="cs"/>
          <w:bCs/>
          <w:sz w:val="32"/>
          <w:szCs w:val="32"/>
          <w:rtl/>
        </w:rPr>
        <w:t>لرياضة البحرية.</w:t>
      </w:r>
    </w:p>
    <w:p w:rsidR="004C5EA3" w:rsidRPr="006558B5" w:rsidRDefault="00A62634" w:rsidP="005B34FF">
      <w:pPr>
        <w:bidi/>
        <w:ind w:left="720"/>
        <w:rPr>
          <w:rFonts w:asciiTheme="majorBidi" w:hAnsiTheme="majorBidi" w:cstheme="majorBidi"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كما يوجد في طور الانجاز مشروع </w:t>
      </w:r>
      <w:r w:rsidR="005B34FF">
        <w:rPr>
          <w:rFonts w:asciiTheme="majorBidi" w:hAnsiTheme="majorBidi" w:cstheme="majorBidi" w:hint="cs"/>
          <w:bCs/>
          <w:sz w:val="32"/>
          <w:szCs w:val="32"/>
          <w:rtl/>
        </w:rPr>
        <w:t xml:space="preserve">فضاء </w:t>
      </w:r>
      <w:r>
        <w:rPr>
          <w:rFonts w:asciiTheme="majorBidi" w:hAnsiTheme="majorBidi" w:cstheme="majorBidi" w:hint="cs"/>
          <w:bCs/>
          <w:sz w:val="32"/>
          <w:szCs w:val="32"/>
          <w:rtl/>
        </w:rPr>
        <w:t>خاصة ب</w:t>
      </w:r>
      <w:r w:rsidR="005B34FF">
        <w:rPr>
          <w:rFonts w:asciiTheme="majorBidi" w:hAnsiTheme="majorBidi" w:cstheme="majorBidi" w:hint="cs"/>
          <w:bCs/>
          <w:sz w:val="32"/>
          <w:szCs w:val="32"/>
          <w:rtl/>
        </w:rPr>
        <w:t xml:space="preserve">ممارسة </w:t>
      </w:r>
      <w:proofErr w:type="spellStart"/>
      <w:r>
        <w:rPr>
          <w:rFonts w:asciiTheme="majorBidi" w:hAnsiTheme="majorBidi" w:cstheme="majorBidi" w:hint="cs"/>
          <w:bCs/>
          <w:sz w:val="32"/>
          <w:szCs w:val="32"/>
          <w:rtl/>
        </w:rPr>
        <w:t>الري</w:t>
      </w:r>
      <w:r w:rsidR="005B34FF">
        <w:rPr>
          <w:rFonts w:asciiTheme="majorBidi" w:hAnsiTheme="majorBidi" w:cstheme="majorBidi" w:hint="cs"/>
          <w:bCs/>
          <w:sz w:val="32"/>
          <w:szCs w:val="32"/>
          <w:rtl/>
        </w:rPr>
        <w:t>اضة،</w:t>
      </w:r>
      <w:proofErr w:type="spellEnd"/>
      <w:r w:rsidR="005B34FF">
        <w:rPr>
          <w:rFonts w:asciiTheme="majorBidi" w:hAnsiTheme="majorBidi" w:cstheme="majorBidi" w:hint="cs"/>
          <w:bCs/>
          <w:sz w:val="32"/>
          <w:szCs w:val="32"/>
          <w:rtl/>
        </w:rPr>
        <w:t xml:space="preserve"> الذي ي</w:t>
      </w:r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قع مابين مسالك </w:t>
      </w:r>
      <w:proofErr w:type="spellStart"/>
      <w:r>
        <w:rPr>
          <w:rFonts w:asciiTheme="majorBidi" w:hAnsiTheme="majorBidi" w:cstheme="majorBidi" w:hint="cs"/>
          <w:bCs/>
          <w:sz w:val="32"/>
          <w:szCs w:val="32"/>
          <w:rtl/>
        </w:rPr>
        <w:t>الغولف</w:t>
      </w:r>
      <w:proofErr w:type="spellEnd"/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Cs/>
          <w:sz w:val="32"/>
          <w:szCs w:val="32"/>
          <w:rtl/>
        </w:rPr>
        <w:t>والمرسى،</w:t>
      </w:r>
      <w:proofErr w:type="spellEnd"/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 </w:t>
      </w:r>
      <w:r w:rsidR="005B34FF">
        <w:rPr>
          <w:rFonts w:asciiTheme="majorBidi" w:hAnsiTheme="majorBidi" w:cstheme="majorBidi" w:hint="cs"/>
          <w:bCs/>
          <w:sz w:val="32"/>
          <w:szCs w:val="32"/>
          <w:rtl/>
        </w:rPr>
        <w:t xml:space="preserve">والتي ستخصص </w:t>
      </w:r>
      <w:r>
        <w:rPr>
          <w:rFonts w:asciiTheme="majorBidi" w:hAnsiTheme="majorBidi" w:cstheme="majorBidi" w:hint="cs"/>
          <w:bCs/>
          <w:sz w:val="32"/>
          <w:szCs w:val="32"/>
          <w:rtl/>
        </w:rPr>
        <w:t>للرياضات المتعددة، والرياضة المائية والانشطة المرتبطة بالماء.</w:t>
      </w:r>
      <w:r w:rsidR="00B160FD" w:rsidRPr="006558B5">
        <w:rPr>
          <w:rFonts w:asciiTheme="majorBidi" w:hAnsiTheme="majorBidi" w:cstheme="majorBidi" w:hint="cs"/>
          <w:bCs/>
          <w:sz w:val="32"/>
          <w:szCs w:val="32"/>
          <w:rtl/>
        </w:rPr>
        <w:t xml:space="preserve"> </w:t>
      </w:r>
      <w:r w:rsidR="004C5EA3" w:rsidRPr="006558B5">
        <w:rPr>
          <w:rFonts w:asciiTheme="majorBidi" w:hAnsiTheme="majorBidi" w:cstheme="majorBidi" w:hint="cs"/>
          <w:bCs/>
          <w:sz w:val="32"/>
          <w:szCs w:val="32"/>
          <w:rtl/>
        </w:rPr>
        <w:t xml:space="preserve"> </w:t>
      </w:r>
    </w:p>
    <w:p w:rsidR="00F85693" w:rsidRDefault="00A62634" w:rsidP="005B34FF">
      <w:pPr>
        <w:pStyle w:val="Paragraphedeliste"/>
        <w:numPr>
          <w:ilvl w:val="0"/>
          <w:numId w:val="4"/>
        </w:numPr>
        <w:bidi/>
        <w:rPr>
          <w:rFonts w:asciiTheme="majorBidi" w:hAnsiTheme="majorBidi" w:cstheme="majorBidi"/>
          <w:bCs/>
          <w:sz w:val="32"/>
          <w:szCs w:val="32"/>
        </w:rPr>
      </w:pPr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وبخصوص الجانب السكني لمدينة </w:t>
      </w:r>
      <w:proofErr w:type="spellStart"/>
      <w:r w:rsidR="005B34FF">
        <w:rPr>
          <w:rFonts w:asciiTheme="majorBidi" w:hAnsiTheme="majorBidi" w:cstheme="majorBidi" w:hint="cs"/>
          <w:bCs/>
          <w:sz w:val="32"/>
          <w:szCs w:val="32"/>
          <w:rtl/>
        </w:rPr>
        <w:t>أ</w:t>
      </w:r>
      <w:r>
        <w:rPr>
          <w:rFonts w:asciiTheme="majorBidi" w:hAnsiTheme="majorBidi" w:cstheme="majorBidi" w:hint="cs"/>
          <w:bCs/>
          <w:sz w:val="32"/>
          <w:szCs w:val="32"/>
          <w:rtl/>
        </w:rPr>
        <w:t>تالعيون</w:t>
      </w:r>
      <w:proofErr w:type="spellEnd"/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Cs/>
          <w:sz w:val="32"/>
          <w:szCs w:val="32"/>
          <w:rtl/>
        </w:rPr>
        <w:t>لمار</w:t>
      </w:r>
      <w:r w:rsidR="00D13917">
        <w:rPr>
          <w:rFonts w:asciiTheme="majorBidi" w:hAnsiTheme="majorBidi" w:cstheme="majorBidi" w:hint="cs"/>
          <w:bCs/>
          <w:sz w:val="32"/>
          <w:szCs w:val="32"/>
          <w:rtl/>
        </w:rPr>
        <w:t>ت</w:t>
      </w:r>
      <w:r>
        <w:rPr>
          <w:rFonts w:asciiTheme="majorBidi" w:hAnsiTheme="majorBidi" w:cstheme="majorBidi" w:hint="cs"/>
          <w:bCs/>
          <w:sz w:val="32"/>
          <w:szCs w:val="32"/>
          <w:rtl/>
        </w:rPr>
        <w:t>شيكا</w:t>
      </w:r>
      <w:proofErr w:type="spellEnd"/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Cs/>
          <w:sz w:val="32"/>
          <w:szCs w:val="32"/>
          <w:rtl/>
        </w:rPr>
        <w:t>ميد،</w:t>
      </w:r>
      <w:proofErr w:type="spellEnd"/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 فقد تم تسليم </w:t>
      </w:r>
      <w:r w:rsidR="00F85693">
        <w:rPr>
          <w:rFonts w:asciiTheme="majorBidi" w:hAnsiTheme="majorBidi" w:cstheme="majorBidi" w:hint="cs"/>
          <w:bCs/>
          <w:sz w:val="32"/>
          <w:szCs w:val="32"/>
          <w:rtl/>
        </w:rPr>
        <w:t>ال</w:t>
      </w:r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برنامج السكني </w:t>
      </w:r>
      <w:r w:rsidR="00F85693">
        <w:rPr>
          <w:rFonts w:asciiTheme="majorBidi" w:hAnsiTheme="majorBidi" w:cstheme="majorBidi" w:hint="cs"/>
          <w:bCs/>
          <w:sz w:val="32"/>
          <w:szCs w:val="32"/>
          <w:rtl/>
        </w:rPr>
        <w:t>للغولف، الذي يضم 145 شقة من ثلاث حجرات الى خمس حجرات. فضلا عن برامج آخر</w:t>
      </w:r>
      <w:r w:rsidR="005B34FF">
        <w:rPr>
          <w:rFonts w:asciiTheme="majorBidi" w:hAnsiTheme="majorBidi" w:cstheme="majorBidi" w:hint="cs"/>
          <w:bCs/>
          <w:sz w:val="32"/>
          <w:szCs w:val="32"/>
          <w:rtl/>
        </w:rPr>
        <w:t>ى</w:t>
      </w:r>
      <w:r w:rsidR="00F85693">
        <w:rPr>
          <w:rFonts w:asciiTheme="majorBidi" w:hAnsiTheme="majorBidi" w:cstheme="majorBidi" w:hint="cs"/>
          <w:bCs/>
          <w:sz w:val="32"/>
          <w:szCs w:val="32"/>
          <w:rtl/>
        </w:rPr>
        <w:t xml:space="preserve"> كالمجموعة السكنية بمنطقة التل، وفيلات بمنطقة الخليج، وفيلات من خشب الصنوبر، </w:t>
      </w:r>
      <w:r w:rsidR="005B34FF">
        <w:rPr>
          <w:rFonts w:asciiTheme="majorBidi" w:hAnsiTheme="majorBidi" w:cstheme="majorBidi" w:hint="cs"/>
          <w:bCs/>
          <w:sz w:val="32"/>
          <w:szCs w:val="32"/>
          <w:rtl/>
        </w:rPr>
        <w:t xml:space="preserve">التي </w:t>
      </w:r>
      <w:r w:rsidR="00F85693">
        <w:rPr>
          <w:rFonts w:asciiTheme="majorBidi" w:hAnsiTheme="majorBidi" w:cstheme="majorBidi" w:hint="cs"/>
          <w:bCs/>
          <w:sz w:val="32"/>
          <w:szCs w:val="32"/>
          <w:rtl/>
        </w:rPr>
        <w:t>هي في طور الانجاز.</w:t>
      </w:r>
    </w:p>
    <w:p w:rsidR="00F85693" w:rsidRPr="005B34FF" w:rsidRDefault="00F85693" w:rsidP="00F85693">
      <w:pPr>
        <w:bidi/>
        <w:rPr>
          <w:rFonts w:asciiTheme="majorBidi" w:hAnsiTheme="majorBidi" w:cstheme="majorBidi"/>
          <w:bCs/>
          <w:sz w:val="32"/>
          <w:szCs w:val="32"/>
          <w:rtl/>
        </w:rPr>
      </w:pPr>
    </w:p>
    <w:p w:rsidR="00F85693" w:rsidRDefault="00F85693" w:rsidP="00F85693">
      <w:pPr>
        <w:bidi/>
        <w:rPr>
          <w:rFonts w:asciiTheme="majorBidi" w:hAnsiTheme="majorBidi" w:cstheme="majorBidi"/>
          <w:bCs/>
          <w:sz w:val="32"/>
          <w:szCs w:val="32"/>
          <w:rtl/>
        </w:rPr>
      </w:pPr>
    </w:p>
    <w:p w:rsidR="00F85693" w:rsidRDefault="00F85693" w:rsidP="00F85693">
      <w:pPr>
        <w:bidi/>
        <w:rPr>
          <w:rFonts w:asciiTheme="majorBidi" w:hAnsiTheme="majorBidi" w:cstheme="majorBidi"/>
          <w:bCs/>
          <w:sz w:val="32"/>
          <w:szCs w:val="32"/>
          <w:rtl/>
        </w:rPr>
      </w:pPr>
    </w:p>
    <w:p w:rsidR="00F85693" w:rsidRDefault="00F85693" w:rsidP="00F85693">
      <w:pPr>
        <w:bidi/>
        <w:rPr>
          <w:rFonts w:asciiTheme="majorBidi" w:hAnsiTheme="majorBidi" w:cstheme="majorBidi"/>
          <w:bCs/>
          <w:sz w:val="32"/>
          <w:szCs w:val="32"/>
          <w:rtl/>
        </w:rPr>
      </w:pPr>
    </w:p>
    <w:p w:rsidR="00F85693" w:rsidRDefault="00F85693" w:rsidP="00F85693">
      <w:pPr>
        <w:bidi/>
        <w:rPr>
          <w:rFonts w:asciiTheme="majorBidi" w:hAnsiTheme="majorBidi" w:cstheme="majorBidi"/>
          <w:bCs/>
          <w:sz w:val="32"/>
          <w:szCs w:val="32"/>
          <w:rtl/>
        </w:rPr>
      </w:pPr>
    </w:p>
    <w:p w:rsidR="00F85693" w:rsidRDefault="00F85693" w:rsidP="00F85693">
      <w:pPr>
        <w:bidi/>
        <w:rPr>
          <w:rFonts w:asciiTheme="majorBidi" w:hAnsiTheme="majorBidi" w:cstheme="majorBidi"/>
          <w:bCs/>
          <w:sz w:val="32"/>
          <w:szCs w:val="32"/>
          <w:rtl/>
        </w:rPr>
      </w:pPr>
    </w:p>
    <w:p w:rsidR="00F85693" w:rsidRDefault="00F85693" w:rsidP="00F85693">
      <w:pPr>
        <w:bidi/>
        <w:rPr>
          <w:rFonts w:asciiTheme="majorBidi" w:hAnsiTheme="majorBidi" w:cstheme="majorBidi"/>
          <w:bCs/>
          <w:sz w:val="32"/>
          <w:szCs w:val="32"/>
          <w:rtl/>
        </w:rPr>
      </w:pPr>
    </w:p>
    <w:p w:rsidR="00F85693" w:rsidRDefault="00F85693" w:rsidP="00F85693">
      <w:pPr>
        <w:bidi/>
        <w:rPr>
          <w:rFonts w:asciiTheme="majorBidi" w:hAnsiTheme="majorBidi" w:cstheme="majorBidi"/>
          <w:bCs/>
          <w:sz w:val="32"/>
          <w:szCs w:val="32"/>
          <w:rtl/>
        </w:rPr>
      </w:pPr>
    </w:p>
    <w:p w:rsidR="00F85693" w:rsidRDefault="00F85693" w:rsidP="00F85693">
      <w:pPr>
        <w:bidi/>
        <w:rPr>
          <w:rFonts w:asciiTheme="majorBidi" w:hAnsiTheme="majorBidi" w:cstheme="majorBidi"/>
          <w:bCs/>
          <w:sz w:val="32"/>
          <w:szCs w:val="32"/>
          <w:rtl/>
        </w:rPr>
      </w:pPr>
    </w:p>
    <w:p w:rsidR="00F85693" w:rsidRDefault="00F85693" w:rsidP="00F85693">
      <w:pPr>
        <w:bidi/>
        <w:rPr>
          <w:rFonts w:asciiTheme="majorBidi" w:hAnsiTheme="majorBidi" w:cstheme="majorBidi"/>
          <w:bCs/>
          <w:sz w:val="32"/>
          <w:szCs w:val="32"/>
          <w:rtl/>
        </w:rPr>
      </w:pPr>
    </w:p>
    <w:p w:rsidR="00F85693" w:rsidRDefault="00F85693" w:rsidP="00F85693">
      <w:pPr>
        <w:bidi/>
        <w:rPr>
          <w:rFonts w:asciiTheme="majorBidi" w:hAnsiTheme="majorBidi" w:cstheme="majorBidi"/>
          <w:bCs/>
          <w:sz w:val="32"/>
          <w:szCs w:val="32"/>
          <w:rtl/>
        </w:rPr>
      </w:pPr>
    </w:p>
    <w:p w:rsidR="00F85693" w:rsidRDefault="00F85693" w:rsidP="00F85693">
      <w:pPr>
        <w:bidi/>
        <w:rPr>
          <w:rFonts w:asciiTheme="majorBidi" w:hAnsiTheme="majorBidi" w:cstheme="majorBidi"/>
          <w:bCs/>
          <w:sz w:val="32"/>
          <w:szCs w:val="32"/>
          <w:rtl/>
        </w:rPr>
      </w:pPr>
    </w:p>
    <w:p w:rsidR="00F85693" w:rsidRDefault="00F85693" w:rsidP="00F85693">
      <w:pPr>
        <w:bidi/>
        <w:rPr>
          <w:rFonts w:asciiTheme="majorBidi" w:hAnsiTheme="majorBidi" w:cstheme="majorBidi"/>
          <w:bCs/>
          <w:sz w:val="32"/>
          <w:szCs w:val="32"/>
          <w:rtl/>
        </w:rPr>
      </w:pPr>
    </w:p>
    <w:p w:rsidR="00F85693" w:rsidRDefault="00F85693" w:rsidP="00F85693">
      <w:pPr>
        <w:bidi/>
        <w:rPr>
          <w:rFonts w:asciiTheme="majorBidi" w:hAnsiTheme="majorBidi" w:cstheme="majorBidi"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أهدافنا </w:t>
      </w:r>
    </w:p>
    <w:p w:rsidR="00F85693" w:rsidRDefault="00F85693" w:rsidP="00F85693">
      <w:pPr>
        <w:bidi/>
        <w:rPr>
          <w:rFonts w:asciiTheme="majorBidi" w:hAnsiTheme="majorBidi" w:cstheme="majorBidi"/>
          <w:bCs/>
          <w:sz w:val="32"/>
          <w:szCs w:val="32"/>
          <w:rtl/>
        </w:rPr>
      </w:pPr>
    </w:p>
    <w:p w:rsidR="00F85693" w:rsidRDefault="00F85693" w:rsidP="00F85693">
      <w:pPr>
        <w:bidi/>
        <w:rPr>
          <w:rFonts w:asciiTheme="majorBidi" w:hAnsiTheme="majorBidi" w:cstheme="majorBidi"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ــ </w:t>
      </w:r>
      <w:proofErr w:type="spellStart"/>
      <w:r w:rsidR="00352437">
        <w:rPr>
          <w:rFonts w:asciiTheme="majorBidi" w:hAnsiTheme="majorBidi" w:cstheme="majorBidi" w:hint="cs"/>
          <w:bCs/>
          <w:sz w:val="32"/>
          <w:szCs w:val="32"/>
          <w:rtl/>
        </w:rPr>
        <w:t>التموقع</w:t>
      </w:r>
      <w:proofErr w:type="spellEnd"/>
      <w:r w:rsidR="00352437">
        <w:rPr>
          <w:rFonts w:asciiTheme="majorBidi" w:hAnsiTheme="majorBidi" w:cstheme="majorBidi" w:hint="cs"/>
          <w:bCs/>
          <w:sz w:val="32"/>
          <w:szCs w:val="32"/>
          <w:rtl/>
        </w:rPr>
        <w:t xml:space="preserve"> كفاعل في التنمية المستدامة بالمنطقة الشرقية</w:t>
      </w:r>
    </w:p>
    <w:p w:rsidR="00352437" w:rsidRDefault="00352437" w:rsidP="00352437">
      <w:pPr>
        <w:bidi/>
        <w:rPr>
          <w:rFonts w:asciiTheme="majorBidi" w:hAnsiTheme="majorBidi" w:cstheme="majorBidi"/>
          <w:bCs/>
          <w:sz w:val="32"/>
          <w:szCs w:val="32"/>
          <w:rtl/>
        </w:rPr>
      </w:pPr>
    </w:p>
    <w:p w:rsidR="00352437" w:rsidRDefault="00352437" w:rsidP="00352437">
      <w:pPr>
        <w:bidi/>
        <w:rPr>
          <w:rFonts w:asciiTheme="majorBidi" w:hAnsiTheme="majorBidi" w:cstheme="majorBidi"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Cs/>
          <w:sz w:val="32"/>
          <w:szCs w:val="32"/>
          <w:rtl/>
        </w:rPr>
        <w:t>ــ خلق وجهة سياحية مستقبلية بالحوض المتوسطي</w:t>
      </w:r>
    </w:p>
    <w:p w:rsidR="00352437" w:rsidRDefault="00352437" w:rsidP="00352437">
      <w:pPr>
        <w:bidi/>
        <w:rPr>
          <w:rFonts w:asciiTheme="majorBidi" w:hAnsiTheme="majorBidi" w:cstheme="majorBidi"/>
          <w:bCs/>
          <w:sz w:val="32"/>
          <w:szCs w:val="32"/>
          <w:rtl/>
        </w:rPr>
      </w:pPr>
    </w:p>
    <w:p w:rsidR="00352437" w:rsidRDefault="00352437" w:rsidP="00352437">
      <w:pPr>
        <w:bidi/>
        <w:rPr>
          <w:rFonts w:asciiTheme="majorBidi" w:hAnsiTheme="majorBidi" w:cstheme="majorBidi"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Cs/>
          <w:sz w:val="32"/>
          <w:szCs w:val="32"/>
          <w:rtl/>
        </w:rPr>
        <w:t>ــ المساهمة في انعاش المجال الاقتصادي و</w:t>
      </w:r>
      <w:r w:rsidR="005B34FF">
        <w:rPr>
          <w:rFonts w:asciiTheme="majorBidi" w:hAnsiTheme="majorBidi" w:cstheme="majorBidi" w:hint="cs"/>
          <w:bCs/>
          <w:sz w:val="32"/>
          <w:szCs w:val="32"/>
          <w:rtl/>
        </w:rPr>
        <w:t>الاجتماعي بالمنطقة وبمدينة الناظ</w:t>
      </w:r>
      <w:r>
        <w:rPr>
          <w:rFonts w:asciiTheme="majorBidi" w:hAnsiTheme="majorBidi" w:cstheme="majorBidi" w:hint="cs"/>
          <w:bCs/>
          <w:sz w:val="32"/>
          <w:szCs w:val="32"/>
          <w:rtl/>
        </w:rPr>
        <w:t>ور</w:t>
      </w:r>
    </w:p>
    <w:p w:rsidR="00352437" w:rsidRDefault="00352437" w:rsidP="00352437">
      <w:pPr>
        <w:bidi/>
        <w:rPr>
          <w:rFonts w:asciiTheme="majorBidi" w:hAnsiTheme="majorBidi" w:cstheme="majorBidi"/>
          <w:bCs/>
          <w:sz w:val="32"/>
          <w:szCs w:val="32"/>
          <w:rtl/>
        </w:rPr>
      </w:pPr>
    </w:p>
    <w:p w:rsidR="00352437" w:rsidRDefault="00352437" w:rsidP="00352437">
      <w:pPr>
        <w:bidi/>
        <w:rPr>
          <w:rFonts w:asciiTheme="majorBidi" w:hAnsiTheme="majorBidi" w:cstheme="majorBidi"/>
          <w:bCs/>
          <w:sz w:val="32"/>
          <w:szCs w:val="32"/>
          <w:rtl/>
        </w:rPr>
      </w:pPr>
    </w:p>
    <w:p w:rsidR="00352437" w:rsidRDefault="00352437" w:rsidP="00352437">
      <w:pPr>
        <w:bidi/>
        <w:rPr>
          <w:rFonts w:asciiTheme="majorBidi" w:hAnsiTheme="majorBidi" w:cstheme="majorBidi"/>
          <w:bCs/>
          <w:sz w:val="32"/>
          <w:szCs w:val="32"/>
          <w:rtl/>
        </w:rPr>
      </w:pPr>
    </w:p>
    <w:p w:rsidR="00352437" w:rsidRDefault="00352437" w:rsidP="00352437">
      <w:pPr>
        <w:bidi/>
        <w:rPr>
          <w:rFonts w:asciiTheme="majorBidi" w:hAnsiTheme="majorBidi" w:cstheme="majorBidi"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منجزاتنا </w:t>
      </w:r>
    </w:p>
    <w:p w:rsidR="00352437" w:rsidRDefault="00352437" w:rsidP="00352437">
      <w:pPr>
        <w:bidi/>
        <w:rPr>
          <w:rFonts w:asciiTheme="majorBidi" w:hAnsiTheme="majorBidi" w:cstheme="majorBidi"/>
          <w:bCs/>
          <w:sz w:val="32"/>
          <w:szCs w:val="32"/>
          <w:rtl/>
        </w:rPr>
      </w:pPr>
    </w:p>
    <w:p w:rsidR="00352437" w:rsidRDefault="00352437" w:rsidP="005B34FF">
      <w:pPr>
        <w:bidi/>
        <w:rPr>
          <w:rFonts w:asciiTheme="majorBidi" w:hAnsiTheme="majorBidi" w:cstheme="majorBidi"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Cs/>
          <w:sz w:val="32"/>
          <w:szCs w:val="32"/>
          <w:rtl/>
        </w:rPr>
        <w:t>ــ منتزه للطيور : إعادة تشكيل المناطق الطبيعية للطيور المهاجرة، والبنيات التحتية للاستقبال بموقع الأحواض</w:t>
      </w:r>
      <w:r w:rsidR="005B34FF">
        <w:rPr>
          <w:rFonts w:asciiTheme="majorBidi" w:hAnsiTheme="majorBidi" w:cstheme="majorBidi" w:hint="cs"/>
          <w:bCs/>
          <w:sz w:val="32"/>
          <w:szCs w:val="32"/>
          <w:rtl/>
        </w:rPr>
        <w:t xml:space="preserve"> القديمة للمياه المستعملة بالناظ</w:t>
      </w:r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ور </w:t>
      </w:r>
    </w:p>
    <w:p w:rsidR="00352437" w:rsidRDefault="00352437" w:rsidP="00352437">
      <w:pPr>
        <w:bidi/>
        <w:rPr>
          <w:rFonts w:asciiTheme="majorBidi" w:hAnsiTheme="majorBidi" w:cstheme="majorBidi"/>
          <w:bCs/>
          <w:sz w:val="32"/>
          <w:szCs w:val="32"/>
          <w:rtl/>
        </w:rPr>
      </w:pPr>
    </w:p>
    <w:p w:rsidR="00352437" w:rsidRDefault="00352437" w:rsidP="005B34FF">
      <w:pPr>
        <w:bidi/>
        <w:rPr>
          <w:rFonts w:asciiTheme="majorBidi" w:hAnsiTheme="majorBidi" w:cstheme="majorBidi"/>
          <w:bCs/>
          <w:sz w:val="32"/>
          <w:szCs w:val="32"/>
          <w:rtl/>
          <w:lang w:bidi="ar-MA"/>
        </w:rPr>
      </w:pPr>
      <w:r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 xml:space="preserve">ــ مدار </w:t>
      </w:r>
      <w:proofErr w:type="spellStart"/>
      <w:r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تويما</w:t>
      </w:r>
      <w:proofErr w:type="spellEnd"/>
      <w:r w:rsidR="005B34FF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 xml:space="preserve"> : ضبط تدفق حركة السير داخل الناظ</w:t>
      </w:r>
      <w:r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ور، و</w:t>
      </w:r>
      <w:r w:rsidR="005B34FF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 xml:space="preserve">تكثيف </w:t>
      </w:r>
      <w:r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المسالك المؤدية الى المدينة</w:t>
      </w:r>
    </w:p>
    <w:p w:rsidR="00352437" w:rsidRDefault="00352437" w:rsidP="00352437">
      <w:pPr>
        <w:bidi/>
        <w:rPr>
          <w:rFonts w:asciiTheme="majorBidi" w:hAnsiTheme="majorBidi" w:cstheme="majorBidi"/>
          <w:bCs/>
          <w:sz w:val="32"/>
          <w:szCs w:val="32"/>
          <w:rtl/>
          <w:lang w:bidi="ar-MA"/>
        </w:rPr>
      </w:pPr>
    </w:p>
    <w:p w:rsidR="00352437" w:rsidRDefault="00352437" w:rsidP="005B34FF">
      <w:pPr>
        <w:bidi/>
        <w:rPr>
          <w:rFonts w:asciiTheme="majorBidi" w:hAnsiTheme="majorBidi" w:cstheme="majorBidi"/>
          <w:bCs/>
          <w:sz w:val="32"/>
          <w:szCs w:val="32"/>
          <w:rtl/>
          <w:lang w:bidi="ar-MA"/>
        </w:rPr>
      </w:pPr>
      <w:r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 xml:space="preserve">ــ </w:t>
      </w:r>
      <w:r w:rsidR="00E8178C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 xml:space="preserve">تنقية الموقع من التلوث: </w:t>
      </w:r>
      <w:r w:rsidR="005B34FF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 xml:space="preserve">إعادة تدوير </w:t>
      </w:r>
      <w:r w:rsidR="00E8178C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و</w:t>
      </w:r>
      <w:r w:rsidR="005B34FF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 xml:space="preserve">معالجة </w:t>
      </w:r>
      <w:r w:rsidR="00E8178C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 xml:space="preserve">المياه المستعملة والمواد، وتحسين وتجديد مياه بحيرة </w:t>
      </w:r>
      <w:proofErr w:type="spellStart"/>
      <w:r w:rsidR="00E8178C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مار</w:t>
      </w:r>
      <w:r w:rsidR="00D13917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ت</w:t>
      </w:r>
      <w:r w:rsidR="00E8178C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شيكا،</w:t>
      </w:r>
      <w:proofErr w:type="spellEnd"/>
      <w:r w:rsidR="00E8178C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 xml:space="preserve"> وجمع وفرز النفايات ... </w:t>
      </w:r>
    </w:p>
    <w:p w:rsidR="00E8178C" w:rsidRDefault="00E8178C" w:rsidP="00E8178C">
      <w:pPr>
        <w:bidi/>
        <w:rPr>
          <w:rFonts w:asciiTheme="majorBidi" w:hAnsiTheme="majorBidi" w:cstheme="majorBidi"/>
          <w:bCs/>
          <w:sz w:val="32"/>
          <w:szCs w:val="32"/>
          <w:rtl/>
          <w:lang w:bidi="ar-MA"/>
        </w:rPr>
      </w:pPr>
    </w:p>
    <w:p w:rsidR="00E8178C" w:rsidRDefault="00E8178C" w:rsidP="005B34FF">
      <w:pPr>
        <w:bidi/>
        <w:rPr>
          <w:rFonts w:asciiTheme="majorBidi" w:hAnsiTheme="majorBidi" w:cstheme="majorBidi"/>
          <w:bCs/>
          <w:sz w:val="32"/>
          <w:szCs w:val="32"/>
          <w:rtl/>
          <w:lang w:bidi="ar-MA"/>
        </w:rPr>
      </w:pPr>
      <w:r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 xml:space="preserve">ــ شاطئ اصطناعي : تطهير المنطقة المتدهورة بسبب تواجد الطحالب والاوحال، وذلك عبر استعمال الرمال، باعتبارها تساهم في تنقية الاملاح </w:t>
      </w:r>
      <w:r w:rsidR="005B34FF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 xml:space="preserve">التي </w:t>
      </w:r>
      <w:r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 xml:space="preserve">تطفو على السطح </w:t>
      </w:r>
    </w:p>
    <w:p w:rsidR="00E8178C" w:rsidRDefault="00E8178C" w:rsidP="00E8178C">
      <w:pPr>
        <w:bidi/>
        <w:rPr>
          <w:rFonts w:asciiTheme="majorBidi" w:hAnsiTheme="majorBidi" w:cstheme="majorBidi"/>
          <w:bCs/>
          <w:sz w:val="32"/>
          <w:szCs w:val="32"/>
          <w:rtl/>
          <w:lang w:bidi="ar-MA"/>
        </w:rPr>
      </w:pPr>
    </w:p>
    <w:p w:rsidR="00C44EC5" w:rsidRDefault="00E8178C" w:rsidP="005B34FF">
      <w:pPr>
        <w:bidi/>
        <w:rPr>
          <w:rFonts w:asciiTheme="majorBidi" w:hAnsiTheme="majorBidi" w:cstheme="majorBidi"/>
          <w:bCs/>
          <w:sz w:val="32"/>
          <w:szCs w:val="32"/>
          <w:rtl/>
          <w:lang w:bidi="ar-MA"/>
        </w:rPr>
      </w:pPr>
      <w:r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 xml:space="preserve">ــ أكاديمية الغولف: </w:t>
      </w:r>
      <w:r w:rsidR="00C44EC5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 xml:space="preserve">أنجزت على المساحة المكتسبة </w:t>
      </w:r>
      <w:r w:rsidR="005B34FF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ب</w:t>
      </w:r>
      <w:r w:rsidR="00C44EC5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ضفة البحيرة من خلال المواد المستخلصة من غسل</w:t>
      </w:r>
      <w:r w:rsidR="005B34FF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 xml:space="preserve"> </w:t>
      </w:r>
      <w:r w:rsidR="00C44EC5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معادن الحديد الخام، حيث أن هذا الفضاء الممتد على مساحة تقدر ب 12 هكتارا، يشكل بنية تحتية لاستقبال التجهيزات الخاصة بتلقين وتطوير ملكات المواهب الصغير</w:t>
      </w:r>
      <w:r w:rsidR="005B34FF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ة</w:t>
      </w:r>
      <w:r w:rsidR="00C44EC5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 xml:space="preserve"> </w:t>
      </w:r>
      <w:r w:rsidR="005B34FF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الممارسة لرياضة ا</w:t>
      </w:r>
      <w:r w:rsidR="00C44EC5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لغولف .</w:t>
      </w:r>
    </w:p>
    <w:p w:rsidR="00C44EC5" w:rsidRDefault="00C44EC5" w:rsidP="00C44EC5">
      <w:pPr>
        <w:bidi/>
        <w:rPr>
          <w:rFonts w:asciiTheme="majorBidi" w:hAnsiTheme="majorBidi" w:cstheme="majorBidi"/>
          <w:bCs/>
          <w:sz w:val="32"/>
          <w:szCs w:val="32"/>
          <w:rtl/>
          <w:lang w:bidi="ar-MA"/>
        </w:rPr>
      </w:pPr>
    </w:p>
    <w:p w:rsidR="00C44EC5" w:rsidRDefault="005B34FF" w:rsidP="004230CC">
      <w:pPr>
        <w:bidi/>
        <w:rPr>
          <w:rFonts w:asciiTheme="majorBidi" w:hAnsiTheme="majorBidi" w:cstheme="majorBidi"/>
          <w:bCs/>
          <w:sz w:val="32"/>
          <w:szCs w:val="32"/>
          <w:rtl/>
          <w:lang w:bidi="ar-MA"/>
        </w:rPr>
      </w:pPr>
      <w:r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ــ إعادة تأهيل كورنيش الناظ</w:t>
      </w:r>
      <w:r w:rsidR="00C44EC5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ور : انجاز الفضاءات الخضراء، ومسار لركوب الدراجات، ومناطق للتجوال، وأشغال ال</w:t>
      </w:r>
      <w:r w:rsidR="00C253D2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 xml:space="preserve">حفر، وأشغال الإضاءة العمومية، وفضاءات اللعب للأطفال، وملاعب القرب، ومواقف للسيارات. </w:t>
      </w:r>
      <w:r w:rsidR="00C44EC5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 xml:space="preserve">  </w:t>
      </w:r>
    </w:p>
    <w:p w:rsidR="00E8178C" w:rsidRDefault="00C44EC5" w:rsidP="00C44EC5">
      <w:pPr>
        <w:bidi/>
        <w:rPr>
          <w:rFonts w:asciiTheme="majorBidi" w:hAnsiTheme="majorBidi" w:cstheme="majorBidi"/>
          <w:bCs/>
          <w:sz w:val="32"/>
          <w:szCs w:val="32"/>
          <w:rtl/>
          <w:lang w:bidi="ar-MA"/>
        </w:rPr>
      </w:pPr>
      <w:r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 xml:space="preserve">  </w:t>
      </w:r>
    </w:p>
    <w:p w:rsidR="00C253D2" w:rsidRDefault="00C253D2" w:rsidP="00C253D2">
      <w:pPr>
        <w:bidi/>
        <w:rPr>
          <w:rFonts w:asciiTheme="majorBidi" w:hAnsiTheme="majorBidi" w:cstheme="majorBidi"/>
          <w:bCs/>
          <w:sz w:val="32"/>
          <w:szCs w:val="32"/>
          <w:rtl/>
          <w:lang w:bidi="ar-MA"/>
        </w:rPr>
      </w:pPr>
    </w:p>
    <w:p w:rsidR="00C253D2" w:rsidRPr="00352437" w:rsidRDefault="00C253D2" w:rsidP="004230CC">
      <w:pPr>
        <w:bidi/>
        <w:rPr>
          <w:rFonts w:asciiTheme="majorBidi" w:hAnsiTheme="majorBidi" w:cstheme="majorBidi"/>
          <w:bCs/>
          <w:sz w:val="32"/>
          <w:szCs w:val="32"/>
          <w:rtl/>
          <w:lang w:bidi="ar-MA"/>
        </w:rPr>
      </w:pPr>
      <w:r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 xml:space="preserve">إننا نسعى الى تحويل الممل الى متعة </w:t>
      </w:r>
      <w:r w:rsidR="004230CC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ا</w:t>
      </w:r>
      <w:r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 xml:space="preserve">لعيش  </w:t>
      </w:r>
    </w:p>
    <w:p w:rsidR="001A5A8C" w:rsidRPr="008A696C" w:rsidRDefault="001A5A8C" w:rsidP="001A5A8C">
      <w:pPr>
        <w:pStyle w:val="Paragraphedeliste"/>
        <w:rPr>
          <w:rFonts w:ascii="Garamond" w:hAnsi="Garamond"/>
          <w:sz w:val="26"/>
          <w:szCs w:val="26"/>
          <w:lang w:bidi="ar-MA"/>
        </w:rPr>
      </w:pPr>
    </w:p>
    <w:p w:rsidR="001A5A8C" w:rsidRPr="008A696C" w:rsidRDefault="001A5A8C" w:rsidP="001A5A8C">
      <w:pPr>
        <w:pStyle w:val="Paragraphedeliste"/>
        <w:ind w:left="709"/>
        <w:rPr>
          <w:rFonts w:ascii="Garamond" w:hAnsi="Garamond"/>
          <w:sz w:val="26"/>
          <w:szCs w:val="26"/>
        </w:rPr>
      </w:pPr>
    </w:p>
    <w:p w:rsidR="001A5A8C" w:rsidRDefault="001A5A8C" w:rsidP="001A5A8C">
      <w:pPr>
        <w:rPr>
          <w:b/>
          <w:bCs/>
          <w:color w:val="4A442A" w:themeColor="background2" w:themeShade="40"/>
        </w:rPr>
      </w:pPr>
    </w:p>
    <w:p w:rsidR="001A5A8C" w:rsidRPr="00EB5AFA" w:rsidRDefault="001A5A8C" w:rsidP="001A5A8C">
      <w:pPr>
        <w:ind w:left="720"/>
        <w:rPr>
          <w:b/>
          <w:color w:val="4A442A" w:themeColor="background2" w:themeShade="40"/>
        </w:rPr>
      </w:pPr>
    </w:p>
    <w:sectPr w:rsidR="001A5A8C" w:rsidRPr="00EB5AFA" w:rsidSect="00E622B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5D4"/>
    <w:multiLevelType w:val="hybridMultilevel"/>
    <w:tmpl w:val="336E585C"/>
    <w:lvl w:ilvl="0" w:tplc="450681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A3FD5"/>
    <w:multiLevelType w:val="hybridMultilevel"/>
    <w:tmpl w:val="6C36E554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D5D582D"/>
    <w:multiLevelType w:val="hybridMultilevel"/>
    <w:tmpl w:val="DDEE90FC"/>
    <w:lvl w:ilvl="0" w:tplc="8B107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70D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EEB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A26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C3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FA7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EE6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0E8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D604B83"/>
    <w:multiLevelType w:val="hybridMultilevel"/>
    <w:tmpl w:val="5832E69C"/>
    <w:lvl w:ilvl="0" w:tplc="6DEA2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E65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78B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D03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847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661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207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4D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4C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A5A8C"/>
    <w:rsid w:val="001A5A8C"/>
    <w:rsid w:val="002B32BE"/>
    <w:rsid w:val="00352437"/>
    <w:rsid w:val="004230CC"/>
    <w:rsid w:val="004C5EA3"/>
    <w:rsid w:val="00542C1D"/>
    <w:rsid w:val="005B34FF"/>
    <w:rsid w:val="006558B5"/>
    <w:rsid w:val="00722E34"/>
    <w:rsid w:val="00A62634"/>
    <w:rsid w:val="00B160FD"/>
    <w:rsid w:val="00BD57D4"/>
    <w:rsid w:val="00C253D2"/>
    <w:rsid w:val="00C44EC5"/>
    <w:rsid w:val="00D13917"/>
    <w:rsid w:val="00E8178C"/>
    <w:rsid w:val="00E9358D"/>
    <w:rsid w:val="00ED6134"/>
    <w:rsid w:val="00F03694"/>
    <w:rsid w:val="00F85693"/>
    <w:rsid w:val="00FD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A8C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5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A8C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5A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Hicham</cp:lastModifiedBy>
  <cp:revision>2</cp:revision>
  <dcterms:created xsi:type="dcterms:W3CDTF">2017-07-06T19:47:00Z</dcterms:created>
  <dcterms:modified xsi:type="dcterms:W3CDTF">2017-07-06T19:47:00Z</dcterms:modified>
</cp:coreProperties>
</file>